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1800" w:firstLineChars="498"/>
        <w:rPr>
          <w:rFonts w:hint="eastAsia" w:ascii="宋体" w:hAnsi="宋体" w:cs="仿宋"/>
          <w:b/>
          <w:sz w:val="36"/>
          <w:szCs w:val="36"/>
        </w:rPr>
      </w:pPr>
      <w:bookmarkStart w:id="0" w:name="_GoBack"/>
      <w:r>
        <w:rPr>
          <w:rFonts w:hint="eastAsia" w:ascii="宋体" w:hAnsi="宋体" w:cs="仿宋"/>
          <w:b/>
          <w:sz w:val="36"/>
          <w:szCs w:val="36"/>
        </w:rPr>
        <w:t>咸宁市商品房买卖合同撤销备案申请表</w:t>
      </w:r>
    </w:p>
    <w:bookmarkEnd w:id="0"/>
    <w:p>
      <w:pPr>
        <w:adjustRightInd w:val="0"/>
        <w:snapToGrid w:val="0"/>
        <w:spacing w:line="300" w:lineRule="auto"/>
        <w:ind w:firstLine="105" w:firstLineChars="50"/>
        <w:rPr>
          <w:rFonts w:hint="eastAsia" w:ascii="宋体" w:hAnsi="宋体" w:cs="仿宋"/>
          <w:szCs w:val="21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咸宁市住房和城乡建设局：</w:t>
      </w:r>
    </w:p>
    <w:p>
      <w:pPr>
        <w:adjustRightInd w:val="0"/>
        <w:snapToGrid w:val="0"/>
        <w:spacing w:line="360" w:lineRule="auto"/>
        <w:ind w:left="239" w:leftChars="114"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经（买受人）</w:t>
      </w:r>
      <w:r>
        <w:rPr>
          <w:rFonts w:hint="eastAsia" w:ascii="宋体" w:hAnsi="宋体" w:cs="仿宋"/>
          <w:sz w:val="24"/>
          <w:u w:val="single"/>
        </w:rPr>
        <w:t xml:space="preserve">       </w:t>
      </w:r>
      <w:r>
        <w:rPr>
          <w:rFonts w:hint="eastAsia" w:ascii="宋体" w:hAnsi="宋体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仿宋"/>
          <w:sz w:val="24"/>
          <w:u w:val="single"/>
        </w:rPr>
        <w:t xml:space="preserve">   </w:t>
      </w:r>
      <w:r>
        <w:rPr>
          <w:rFonts w:hint="eastAsia" w:ascii="宋体" w:hAnsi="宋体" w:cs="仿宋"/>
          <w:sz w:val="24"/>
        </w:rPr>
        <w:t>与（出卖人）</w:t>
      </w:r>
      <w:r>
        <w:rPr>
          <w:rFonts w:hint="eastAsia" w:ascii="宋体" w:hAnsi="宋体" w:cs="仿宋"/>
          <w:sz w:val="24"/>
          <w:u w:val="single"/>
        </w:rPr>
        <w:t xml:space="preserve">                           </w:t>
      </w:r>
      <w:r>
        <w:rPr>
          <w:rFonts w:hint="eastAsia" w:ascii="宋体" w:hAnsi="宋体" w:cs="仿宋"/>
          <w:sz w:val="24"/>
        </w:rPr>
        <w:t>协商，自愿达成终止</w:t>
      </w:r>
      <w:r>
        <w:rPr>
          <w:rFonts w:hint="eastAsia" w:ascii="宋体" w:hAnsi="宋体" w:cs="仿宋"/>
          <w:sz w:val="24"/>
          <w:u w:val="none"/>
          <w:lang w:eastAsia="zh-CN"/>
        </w:rPr>
        <w:t>项目名称为</w:t>
      </w:r>
      <w:r>
        <w:rPr>
          <w:rFonts w:hint="eastAsia" w:ascii="宋体" w:hAnsi="宋体" w:cs="仿宋"/>
          <w:sz w:val="24"/>
          <w:u w:val="single"/>
        </w:rPr>
        <w:t xml:space="preserve">        </w:t>
      </w:r>
      <w:r>
        <w:rPr>
          <w:rFonts w:hint="eastAsia" w:ascii="宋体" w:hAnsi="宋体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仿宋"/>
          <w:sz w:val="24"/>
          <w:u w:val="single"/>
        </w:rPr>
        <w:t xml:space="preserve">  </w:t>
      </w:r>
      <w:r>
        <w:rPr>
          <w:rFonts w:hint="eastAsia" w:ascii="宋体" w:hAnsi="宋体" w:cs="仿宋"/>
          <w:sz w:val="24"/>
          <w:u w:val="none"/>
          <w:lang w:eastAsia="zh-CN"/>
        </w:rPr>
        <w:t>，房号为</w:t>
      </w:r>
      <w:r>
        <w:rPr>
          <w:rFonts w:hint="eastAsia" w:ascii="宋体" w:hAnsi="宋体" w:cs="仿宋"/>
          <w:sz w:val="24"/>
          <w:u w:val="single"/>
        </w:rPr>
        <w:t xml:space="preserve">     </w:t>
      </w:r>
      <w:r>
        <w:rPr>
          <w:rFonts w:hint="eastAsia" w:ascii="宋体" w:hAnsi="宋体" w:cs="仿宋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sz w:val="24"/>
          <w:u w:val="single"/>
        </w:rPr>
        <w:t xml:space="preserve">  </w:t>
      </w:r>
      <w:r>
        <w:rPr>
          <w:rFonts w:hint="eastAsia" w:ascii="宋体" w:hAnsi="宋体" w:cs="仿宋"/>
          <w:sz w:val="24"/>
          <w:u w:val="none"/>
          <w:lang w:eastAsia="zh-CN"/>
        </w:rPr>
        <w:t>，合同编号为</w:t>
      </w:r>
      <w:r>
        <w:rPr>
          <w:rFonts w:hint="eastAsia" w:ascii="宋体" w:hAnsi="宋体" w:cs="仿宋"/>
          <w:sz w:val="24"/>
          <w:u w:val="single"/>
        </w:rPr>
        <w:t xml:space="preserve">     </w:t>
      </w:r>
      <w:r>
        <w:rPr>
          <w:rFonts w:hint="eastAsia" w:ascii="宋体" w:hAnsi="宋体" w:cs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仿宋"/>
          <w:sz w:val="24"/>
          <w:u w:val="single"/>
        </w:rPr>
        <w:t xml:space="preserve">   </w:t>
      </w:r>
      <w:r>
        <w:rPr>
          <w:rFonts w:hint="eastAsia" w:ascii="宋体" w:hAnsi="宋体" w:cs="仿宋"/>
          <w:sz w:val="24"/>
        </w:rPr>
        <w:t>号《商品房买卖合同》的协议。遵照房地产有关法规规定，现申请办理注销《商品房买卖合同》登记备案的手续。</w:t>
      </w:r>
    </w:p>
    <w:tbl>
      <w:tblPr>
        <w:tblStyle w:val="4"/>
        <w:tblpPr w:leftFromText="180" w:rightFromText="180" w:vertAnchor="text" w:horzAnchor="margin" w:tblpX="108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56"/>
        <w:gridCol w:w="1804"/>
        <w:gridCol w:w="546"/>
        <w:gridCol w:w="2363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2" w:hRule="atLeast"/>
        </w:trPr>
        <w:tc>
          <w:tcPr>
            <w:tcW w:w="97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3480" w:firstLineChars="1450"/>
              <w:rPr>
                <w:rFonts w:hint="eastAsia" w:ascii="宋体" w:hAnsi="宋体" w:cs="仿宋"/>
                <w:sz w:val="24"/>
                <w:u w:val="single"/>
              </w:rPr>
            </w:pPr>
            <w:r>
              <w:rPr>
                <w:rFonts w:hint="eastAsia" w:ascii="宋体" w:hAnsi="宋体" w:cs="仿宋"/>
                <w:sz w:val="24"/>
              </w:rPr>
              <w:t>终止合同申请人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合同终止缘由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left="1156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买 受 人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680" w:firstLineChars="70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 卖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5" w:hRule="atLeast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530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8" w:hRule="atLeast"/>
        </w:trPr>
        <w:tc>
          <w:tcPr>
            <w:tcW w:w="46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申请人具结书</w:t>
            </w:r>
          </w:p>
        </w:tc>
        <w:tc>
          <w:tcPr>
            <w:tcW w:w="9265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对《中华人民共和国城市房地产管理法》规定“未依法登记领取权属证书的房地产不得转让”的规定清楚，并遵照执行。若违反，本具结人愿承担相应的法律和经济责任。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对国务院决定“禁止商品房预购人将购买的未竣工的预售商品房再行转让”的规定清楚，并遵照执行。若违反，本具结人愿承担相应的法律和经济责任。</w:t>
            </w:r>
          </w:p>
          <w:p>
            <w:pPr>
              <w:adjustRightInd w:val="0"/>
              <w:snapToGrid w:val="0"/>
              <w:spacing w:line="300" w:lineRule="auto"/>
              <w:ind w:firstLine="42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对《中华人民共和国税收征收管理法》第六十三条规定（关于偷税的认定、及其法律责任）清楚。此事若涉及，本具结人愿承担相应的法律责任。</w:t>
            </w:r>
          </w:p>
          <w:p>
            <w:pPr>
              <w:adjustRightInd w:val="0"/>
              <w:snapToGrid w:val="0"/>
              <w:spacing w:line="300" w:lineRule="auto"/>
              <w:ind w:firstLine="42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对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本人提交的证件材料以及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婚姻状况（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已婚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未婚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离婚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丧偶）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的真实性负责</w:t>
            </w:r>
            <w:r>
              <w:rPr>
                <w:rFonts w:hint="eastAsia" w:ascii="宋体" w:hAnsi="宋体" w:cs="仿宋"/>
                <w:szCs w:val="21"/>
              </w:rPr>
              <w:t>，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若因本人提供虚假材料信息申请撤销备案，给他人或其他利害关系人造成损害的，</w:t>
            </w:r>
            <w:r>
              <w:rPr>
                <w:rFonts w:hint="eastAsia" w:ascii="宋体" w:hAnsi="宋体" w:cs="仿宋"/>
                <w:szCs w:val="21"/>
              </w:rPr>
              <w:t>本具结人愿承担相应的法律责任。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本人（签名捺印）：                         具结单位（盖章）：</w:t>
            </w:r>
          </w:p>
          <w:p>
            <w:pPr>
              <w:adjustRightInd w:val="0"/>
              <w:snapToGrid w:val="0"/>
              <w:spacing w:line="300" w:lineRule="auto"/>
              <w:ind w:firstLine="315" w:firstLineChars="15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（买受人）                                （出卖人）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配偶（签名捺印）：                          法定代表人：（盖章）：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8" w:hRule="atLeast"/>
        </w:trPr>
        <w:tc>
          <w:tcPr>
            <w:tcW w:w="46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提交证件</w:t>
            </w:r>
          </w:p>
        </w:tc>
        <w:tc>
          <w:tcPr>
            <w:tcW w:w="9265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合同正本                            □民事调解书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买卖双方就退、换房的补充协议        □终止合同相关证明、证件、清单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裁定书或判决书                     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婚姻状况相关证明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协助执行通知书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</w:trPr>
        <w:tc>
          <w:tcPr>
            <w:tcW w:w="9733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相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关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管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理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部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门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审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批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情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82" w:hRule="atLeast"/>
        </w:trPr>
        <w:tc>
          <w:tcPr>
            <w:tcW w:w="2624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  <w:lang w:eastAsia="zh-CN"/>
              </w:rPr>
              <w:t>受理</w:t>
            </w:r>
            <w:r>
              <w:rPr>
                <w:rFonts w:hint="eastAsia" w:ascii="宋体" w:hAnsi="宋体" w:cs="仿宋"/>
                <w:sz w:val="18"/>
                <w:szCs w:val="18"/>
              </w:rPr>
              <w:t>意见：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经合同双方当事人协商一致</w:t>
            </w:r>
            <w:r>
              <w:rPr>
                <w:rFonts w:hint="eastAsia" w:ascii="宋体" w:hAnsi="宋体" w:cs="仿宋"/>
                <w:sz w:val="18"/>
                <w:szCs w:val="18"/>
                <w:lang w:eastAsia="zh-CN"/>
              </w:rPr>
              <w:t>并到场面签，</w:t>
            </w:r>
            <w:r>
              <w:rPr>
                <w:rFonts w:hint="eastAsia" w:ascii="宋体" w:hAnsi="宋体" w:cs="仿宋"/>
                <w:sz w:val="18"/>
                <w:szCs w:val="18"/>
              </w:rPr>
              <w:t>达成终止《商品房买卖合同》关系协议。是否予以退出合同登记备案手续，请领导批示。</w:t>
            </w:r>
          </w:p>
        </w:tc>
        <w:tc>
          <w:tcPr>
            <w:tcW w:w="235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left="-107" w:leftChars="-51" w:firstLine="91" w:firstLineChars="51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  <w:lang w:eastAsia="zh-CN"/>
              </w:rPr>
              <w:t>公积金中心</w:t>
            </w:r>
            <w:r>
              <w:rPr>
                <w:rFonts w:hint="eastAsia" w:ascii="宋体" w:hAnsi="宋体" w:cs="仿宋"/>
                <w:sz w:val="18"/>
                <w:szCs w:val="18"/>
              </w:rPr>
              <w:t>部门意见：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仿宋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sz w:val="18"/>
                <w:szCs w:val="18"/>
                <w:lang w:eastAsia="zh-CN"/>
              </w:rPr>
              <w:t>经查该房屋未领取住房公积金。</w:t>
            </w:r>
          </w:p>
        </w:tc>
        <w:tc>
          <w:tcPr>
            <w:tcW w:w="2363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left="-107" w:leftChars="-51" w:firstLine="91" w:firstLineChars="51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不动产登记部门意见：</w:t>
            </w:r>
          </w:p>
          <w:p>
            <w:pPr>
              <w:adjustRightInd w:val="0"/>
              <w:snapToGrid w:val="0"/>
              <w:spacing w:line="300" w:lineRule="auto"/>
              <w:ind w:left="-107" w:leftChars="-51" w:firstLine="91" w:firstLineChars="51"/>
              <w:rPr>
                <w:rFonts w:hint="default" w:ascii="宋体" w:hAnsi="宋体" w:eastAsia="宋体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sz w:val="18"/>
                <w:szCs w:val="18"/>
                <w:lang w:eastAsia="zh-CN"/>
              </w:rPr>
              <w:t>经查至</w:t>
            </w:r>
            <w:r>
              <w:rPr>
                <w:rFonts w:hint="eastAsia" w:ascii="宋体" w:hAnsi="宋体" w:cs="仿宋"/>
                <w:sz w:val="18"/>
                <w:szCs w:val="18"/>
                <w:lang w:val="en-US" w:eastAsia="zh-CN"/>
              </w:rPr>
              <w:t xml:space="preserve">    年  月   日该房屋无预告，无抵押，无查封，无产权登记。</w:t>
            </w:r>
          </w:p>
        </w:tc>
        <w:tc>
          <w:tcPr>
            <w:tcW w:w="239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合同登记管理部门意见：</w:t>
            </w:r>
          </w:p>
        </w:tc>
      </w:tr>
    </w:tbl>
    <w:p>
      <w:pPr>
        <w:adjustRightInd w:val="0"/>
        <w:snapToGrid w:val="0"/>
        <w:spacing w:line="300" w:lineRule="auto"/>
        <w:ind w:firstLine="105" w:firstLineChars="50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填表说明：1、买受人系自然人的，须由申请人签名盖手印；</w:t>
      </w:r>
    </w:p>
    <w:p>
      <w:pPr>
        <w:adjustRightInd w:val="0"/>
        <w:snapToGrid w:val="0"/>
        <w:spacing w:line="300" w:lineRule="auto"/>
        <w:ind w:firstLine="1155" w:firstLineChars="550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2、出让方、买受方系单位（法人）的，须申请单位法定代表人签名并盖公章；</w:t>
      </w:r>
    </w:p>
    <w:p>
      <w:pPr>
        <w:adjustRightInd w:val="0"/>
        <w:snapToGrid w:val="0"/>
        <w:spacing w:line="300" w:lineRule="auto"/>
        <w:ind w:firstLine="1155" w:firstLineChars="550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3、本申请表请用钢笔或水性笔填写，相关资料由开发企业收集报送审批；</w:t>
      </w:r>
    </w:p>
    <w:p>
      <w:pPr>
        <w:adjustRightInd w:val="0"/>
        <w:snapToGrid w:val="0"/>
        <w:spacing w:line="300" w:lineRule="auto"/>
        <w:ind w:left="7163" w:leftChars="3411" w:firstLine="77" w:firstLineChars="37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Cs w:val="21"/>
        </w:rPr>
        <w:t xml:space="preserve">                                   </w:t>
      </w:r>
      <w:r>
        <w:rPr>
          <w:rFonts w:hint="eastAsia" w:ascii="宋体" w:hAnsi="宋体" w:cs="仿宋"/>
          <w:sz w:val="24"/>
        </w:rPr>
        <w:t>年     月    日</w:t>
      </w:r>
    </w:p>
    <w:p>
      <w:pPr>
        <w:adjustRightInd w:val="0"/>
        <w:snapToGrid w:val="0"/>
        <w:spacing w:line="300" w:lineRule="auto"/>
        <w:ind w:firstLine="1365" w:firstLineChars="650"/>
        <w:rPr>
          <w:rFonts w:hint="eastAsia" w:ascii="宋体" w:hAnsi="宋体" w:cs="仿宋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2" w:right="1286" w:bottom="-202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黑体">
    <w:altName w:val="方正黑体_GBK"/>
    <w:panose1 w:val="02010600030101010101"/>
    <w:charset w:val="00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289B"/>
    <w:multiLevelType w:val="multilevel"/>
    <w:tmpl w:val="6061289B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宋体" w:eastAsia="黑体" w:cs="Times New Roman"/>
        <w:lang w:val="en-U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64"/>
    <w:rsid w:val="00082747"/>
    <w:rsid w:val="000E7C6B"/>
    <w:rsid w:val="001435C5"/>
    <w:rsid w:val="001A1105"/>
    <w:rsid w:val="002570C9"/>
    <w:rsid w:val="00327AB2"/>
    <w:rsid w:val="004037A6"/>
    <w:rsid w:val="00455794"/>
    <w:rsid w:val="00844AC8"/>
    <w:rsid w:val="008754F2"/>
    <w:rsid w:val="00901FDD"/>
    <w:rsid w:val="009538C8"/>
    <w:rsid w:val="009742F1"/>
    <w:rsid w:val="00A32883"/>
    <w:rsid w:val="00AF1AE1"/>
    <w:rsid w:val="00C75F75"/>
    <w:rsid w:val="00C83A1A"/>
    <w:rsid w:val="00D44B21"/>
    <w:rsid w:val="00D7762B"/>
    <w:rsid w:val="00F03164"/>
    <w:rsid w:val="025C67ED"/>
    <w:rsid w:val="0629654B"/>
    <w:rsid w:val="06BD1367"/>
    <w:rsid w:val="0B622B56"/>
    <w:rsid w:val="114B4E18"/>
    <w:rsid w:val="1F915BB9"/>
    <w:rsid w:val="3A212555"/>
    <w:rsid w:val="3D1B2B28"/>
    <w:rsid w:val="41B83019"/>
    <w:rsid w:val="494330FC"/>
    <w:rsid w:val="54B937C2"/>
    <w:rsid w:val="613F0D7F"/>
    <w:rsid w:val="61B926EA"/>
    <w:rsid w:val="64DC564A"/>
    <w:rsid w:val="72B063DB"/>
    <w:rsid w:val="DFFEC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151</Words>
  <Characters>861</Characters>
  <Lines>7</Lines>
  <Paragraphs>2</Paragraphs>
  <TotalTime>101</TotalTime>
  <ScaleCrop>false</ScaleCrop>
  <LinksUpToDate>false</LinksUpToDate>
  <CharactersWithSpaces>1010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2017-12-11T14:37:00Z</dcterms:created>
  <dc:creator>User</dc:creator>
  <cp:lastModifiedBy>user</cp:lastModifiedBy>
  <cp:lastPrinted>2022-05-17T10:18:26Z</cp:lastPrinted>
  <dcterms:modified xsi:type="dcterms:W3CDTF">2022-05-17T18:11:28Z</dcterms:modified>
  <dc:title>咸宁市商品房买卖合同撤销备案申请表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