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textAlignment w:val="auto"/>
        <w:rPr>
          <w:rFonts w:hint="eastAsia" w:ascii="黑体" w:hAnsi="黑体" w:eastAsia="黑体" w:cs="黑体"/>
          <w:color w:val="auto"/>
          <w:sz w:val="32"/>
          <w:szCs w:val="32"/>
          <w:lang w:eastAsia="zh-CN"/>
        </w:rPr>
      </w:pPr>
      <w:bookmarkStart w:id="0" w:name="_GoBack"/>
      <w:bookmarkEnd w:id="0"/>
      <w:r>
        <w:rPr>
          <w:rFonts w:hint="eastAsia" w:ascii="黑体" w:hAnsi="黑体" w:eastAsia="黑体" w:cs="黑体"/>
          <w:color w:val="auto"/>
          <w:sz w:val="32"/>
          <w:szCs w:val="32"/>
        </w:rPr>
        <w:t>附件</w:t>
      </w:r>
      <w:r>
        <w:rPr>
          <w:rFonts w:hint="eastAsia" w:ascii="黑体" w:hAnsi="黑体" w:eastAsia="黑体" w:cs="黑体"/>
          <w:color w:val="auto"/>
          <w:sz w:val="32"/>
          <w:szCs w:val="32"/>
          <w:lang w:eastAsia="zh-CN"/>
        </w:rPr>
        <w:t>1</w:t>
      </w:r>
    </w:p>
    <w:p>
      <w:pPr>
        <w:pStyle w:val="2"/>
        <w:keepNext w:val="0"/>
        <w:keepLines w:val="0"/>
        <w:pageBreakBefore w:val="0"/>
        <w:kinsoku/>
        <w:wordWrap/>
        <w:overflowPunct/>
        <w:topLinePunct w:val="0"/>
        <w:autoSpaceDN/>
        <w:bidi w:val="0"/>
        <w:adjustRightInd/>
        <w:snapToGrid/>
        <w:spacing w:line="560" w:lineRule="exact"/>
        <w:textAlignment w:val="auto"/>
        <w:rPr>
          <w:lang w:eastAsia="zh-CN"/>
        </w:rPr>
      </w:pPr>
    </w:p>
    <w:p>
      <w:pPr>
        <w:keepNext w:val="0"/>
        <w:keepLines w:val="0"/>
        <w:pageBreakBefore w:val="0"/>
        <w:kinsoku/>
        <w:wordWrap/>
        <w:overflowPunct/>
        <w:topLinePunct w:val="0"/>
        <w:autoSpaceDN/>
        <w:bidi w:val="0"/>
        <w:adjustRightInd/>
        <w:snapToGrid/>
        <w:spacing w:line="560" w:lineRule="exact"/>
        <w:jc w:val="center"/>
        <w:textAlignment w:val="auto"/>
        <w:rPr>
          <w:rFonts w:eastAsia="方正小标宋简体" w:cs="Times New Roman"/>
          <w:color w:val="auto"/>
          <w:sz w:val="44"/>
          <w:szCs w:val="44"/>
        </w:rPr>
      </w:pPr>
      <w:r>
        <w:rPr>
          <w:rFonts w:hint="eastAsia" w:ascii="方正大标宋_GBK" w:hAnsi="方正大标宋_GBK" w:eastAsia="方正大标宋_GBK" w:cs="方正大标宋_GBK"/>
          <w:color w:val="auto"/>
          <w:sz w:val="44"/>
          <w:szCs w:val="44"/>
          <w:lang w:eastAsia="zh-CN"/>
        </w:rPr>
        <w:t>咸宁</w:t>
      </w:r>
      <w:r>
        <w:rPr>
          <w:rFonts w:hint="eastAsia" w:ascii="方正大标宋_GBK" w:hAnsi="方正大标宋_GBK" w:eastAsia="方正大标宋_GBK" w:cs="方正大标宋_GBK"/>
          <w:color w:val="auto"/>
          <w:sz w:val="44"/>
          <w:szCs w:val="44"/>
        </w:rPr>
        <w:t>市</w:t>
      </w:r>
      <w:r>
        <w:rPr>
          <w:rFonts w:hint="eastAsia" w:ascii="方正大标宋_GBK" w:hAnsi="方正大标宋_GBK" w:eastAsia="方正大标宋_GBK" w:cs="方正大标宋_GBK"/>
          <w:color w:val="auto"/>
          <w:sz w:val="44"/>
          <w:szCs w:val="44"/>
          <w:lang w:eastAsia="zh-CN"/>
        </w:rPr>
        <w:t>住房</w:t>
      </w:r>
      <w:r>
        <w:rPr>
          <w:rFonts w:hint="eastAsia" w:ascii="方正大标宋_GBK" w:hAnsi="方正大标宋_GBK" w:eastAsia="方正大标宋_GBK" w:cs="方正大标宋_GBK"/>
          <w:color w:val="auto"/>
          <w:sz w:val="44"/>
          <w:szCs w:val="44"/>
        </w:rPr>
        <w:t>保障工作领导小组成员名单</w:t>
      </w:r>
    </w:p>
    <w:p>
      <w:pPr>
        <w:keepNext w:val="0"/>
        <w:keepLines w:val="0"/>
        <w:pageBreakBefore w:val="0"/>
        <w:widowControl/>
        <w:kinsoku/>
        <w:wordWrap/>
        <w:overflowPunct/>
        <w:topLinePunct w:val="0"/>
        <w:autoSpaceDN/>
        <w:bidi w:val="0"/>
        <w:adjustRightInd/>
        <w:snapToGrid/>
        <w:spacing w:line="560" w:lineRule="exact"/>
        <w:ind w:firstLine="640"/>
        <w:textAlignment w:val="auto"/>
        <w:rPr>
          <w:rFonts w:eastAsia="仿宋_GB2312" w:cs="Times New Roman"/>
          <w:color w:val="auto"/>
          <w:sz w:val="32"/>
          <w:szCs w:val="32"/>
        </w:rPr>
      </w:pPr>
    </w:p>
    <w:p>
      <w:pPr>
        <w:keepNext w:val="0"/>
        <w:keepLines w:val="0"/>
        <w:pageBreakBefore w:val="0"/>
        <w:widowControl/>
        <w:kinsoku/>
        <w:wordWrap/>
        <w:overflowPunct/>
        <w:topLinePunct w:val="0"/>
        <w:autoSpaceDN/>
        <w:bidi w:val="0"/>
        <w:adjustRightInd/>
        <w:snapToGrid/>
        <w:spacing w:line="560" w:lineRule="exact"/>
        <w:ind w:firstLine="640"/>
        <w:textAlignment w:val="auto"/>
        <w:rPr>
          <w:rFonts w:eastAsia="仿宋_GB2312" w:cs="Times New Roman"/>
          <w:color w:val="auto"/>
          <w:sz w:val="32"/>
          <w:szCs w:val="32"/>
        </w:rPr>
      </w:pPr>
      <w:r>
        <w:rPr>
          <w:rFonts w:hint="eastAsia" w:hAnsi="黑体" w:eastAsia="黑体" w:cs="黑体"/>
          <w:color w:val="auto"/>
          <w:sz w:val="32"/>
          <w:szCs w:val="32"/>
        </w:rPr>
        <w:t>组</w:t>
      </w:r>
      <w:r>
        <w:rPr>
          <w:rFonts w:eastAsia="黑体"/>
          <w:color w:val="auto"/>
          <w:sz w:val="32"/>
          <w:szCs w:val="32"/>
        </w:rPr>
        <w:t xml:space="preserve">  </w:t>
      </w:r>
      <w:r>
        <w:rPr>
          <w:rFonts w:hint="eastAsia" w:hAnsi="黑体" w:eastAsia="黑体" w:cs="黑体"/>
          <w:color w:val="auto"/>
          <w:sz w:val="32"/>
          <w:szCs w:val="32"/>
        </w:rPr>
        <w:t>长：</w:t>
      </w:r>
      <w:r>
        <w:rPr>
          <w:rFonts w:hint="eastAsia" w:eastAsia="仿宋_GB2312" w:cs="仿宋_GB2312"/>
          <w:color w:val="auto"/>
          <w:sz w:val="32"/>
          <w:szCs w:val="32"/>
          <w:lang w:eastAsia="zh-CN"/>
        </w:rPr>
        <w:t>杨  军</w:t>
      </w:r>
      <w:r>
        <w:rPr>
          <w:rFonts w:eastAsia="仿宋_GB2312"/>
          <w:color w:val="auto"/>
          <w:sz w:val="32"/>
          <w:szCs w:val="32"/>
        </w:rPr>
        <w:t xml:space="preserve">  </w:t>
      </w:r>
      <w:r>
        <w:rPr>
          <w:rFonts w:hint="eastAsia" w:eastAsia="仿宋_GB2312" w:cs="仿宋_GB2312"/>
          <w:color w:val="auto"/>
          <w:sz w:val="32"/>
          <w:szCs w:val="32"/>
        </w:rPr>
        <w:t>市长</w:t>
      </w:r>
    </w:p>
    <w:p>
      <w:pPr>
        <w:keepNext w:val="0"/>
        <w:keepLines w:val="0"/>
        <w:pageBreakBefore w:val="0"/>
        <w:widowControl/>
        <w:kinsoku/>
        <w:wordWrap/>
        <w:overflowPunct/>
        <w:topLinePunct w:val="0"/>
        <w:autoSpaceDN/>
        <w:bidi w:val="0"/>
        <w:adjustRightInd/>
        <w:snapToGrid/>
        <w:spacing w:line="560" w:lineRule="exact"/>
        <w:ind w:firstLine="640"/>
        <w:textAlignment w:val="auto"/>
        <w:rPr>
          <w:rFonts w:eastAsia="仿宋_GB2312" w:cs="仿宋_GB2312"/>
          <w:color w:val="auto"/>
          <w:sz w:val="32"/>
          <w:szCs w:val="32"/>
          <w:lang w:eastAsia="zh-CN"/>
        </w:rPr>
      </w:pPr>
      <w:r>
        <w:rPr>
          <w:rFonts w:hint="eastAsia" w:hAnsi="黑体" w:eastAsia="黑体" w:cs="黑体"/>
          <w:color w:val="auto"/>
          <w:sz w:val="32"/>
          <w:szCs w:val="32"/>
        </w:rPr>
        <w:t>副组长：</w:t>
      </w:r>
      <w:r>
        <w:rPr>
          <w:rFonts w:hint="eastAsia" w:eastAsia="仿宋_GB2312" w:cs="仿宋_GB2312"/>
          <w:color w:val="auto"/>
          <w:sz w:val="32"/>
          <w:szCs w:val="32"/>
          <w:lang w:eastAsia="zh-CN"/>
        </w:rPr>
        <w:t>杨良锋  市</w:t>
      </w:r>
      <w:r>
        <w:rPr>
          <w:rFonts w:hint="eastAsia" w:eastAsia="仿宋_GB2312" w:cs="仿宋_GB2312"/>
          <w:color w:val="auto"/>
          <w:sz w:val="32"/>
          <w:szCs w:val="32"/>
        </w:rPr>
        <w:t>委常委、</w:t>
      </w:r>
      <w:r>
        <w:rPr>
          <w:rFonts w:hint="eastAsia" w:eastAsia="仿宋_GB2312" w:cs="仿宋_GB2312"/>
          <w:color w:val="auto"/>
          <w:sz w:val="32"/>
          <w:szCs w:val="32"/>
          <w:lang w:eastAsia="zh-CN"/>
        </w:rPr>
        <w:t>常务</w:t>
      </w:r>
      <w:r>
        <w:rPr>
          <w:rFonts w:hint="eastAsia" w:eastAsia="仿宋_GB2312" w:cs="仿宋_GB2312"/>
          <w:color w:val="auto"/>
          <w:sz w:val="32"/>
          <w:szCs w:val="32"/>
        </w:rPr>
        <w:t>副市长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rPr>
      </w:pPr>
      <w:r>
        <w:rPr>
          <w:rFonts w:hint="eastAsia" w:eastAsia="仿宋_GB2312" w:cs="仿宋_GB2312"/>
          <w:color w:val="auto"/>
          <w:sz w:val="32"/>
          <w:szCs w:val="32"/>
        </w:rPr>
        <w:t>吴  刚</w:t>
      </w:r>
      <w:r>
        <w:rPr>
          <w:rFonts w:hint="eastAsia" w:eastAsia="仿宋_GB2312" w:cs="仿宋_GB2312"/>
          <w:color w:val="auto"/>
          <w:sz w:val="32"/>
          <w:szCs w:val="32"/>
          <w:lang w:eastAsia="zh-CN"/>
        </w:rPr>
        <w:t xml:space="preserve">  市</w:t>
      </w:r>
      <w:r>
        <w:rPr>
          <w:rFonts w:hint="eastAsia" w:eastAsia="仿宋_GB2312" w:cs="仿宋_GB2312"/>
          <w:color w:val="auto"/>
          <w:sz w:val="32"/>
          <w:szCs w:val="32"/>
        </w:rPr>
        <w:t>委常委、副市长</w:t>
      </w:r>
    </w:p>
    <w:p>
      <w:pPr>
        <w:keepNext w:val="0"/>
        <w:keepLines w:val="0"/>
        <w:pageBreakBefore w:val="0"/>
        <w:widowControl/>
        <w:kinsoku/>
        <w:wordWrap/>
        <w:overflowPunct/>
        <w:topLinePunct w:val="0"/>
        <w:autoSpaceDN/>
        <w:bidi w:val="0"/>
        <w:adjustRightInd/>
        <w:snapToGrid/>
        <w:spacing w:line="560" w:lineRule="exact"/>
        <w:ind w:firstLine="640"/>
        <w:textAlignment w:val="auto"/>
        <w:rPr>
          <w:rFonts w:eastAsia="仿宋_GB2312" w:cs="Times New Roman"/>
          <w:color w:val="auto"/>
          <w:sz w:val="32"/>
          <w:szCs w:val="32"/>
        </w:rPr>
      </w:pPr>
      <w:r>
        <w:rPr>
          <w:rFonts w:hint="eastAsia" w:hAnsi="黑体" w:eastAsia="黑体" w:cs="黑体"/>
          <w:color w:val="auto"/>
          <w:sz w:val="32"/>
          <w:szCs w:val="32"/>
        </w:rPr>
        <w:t>成</w:t>
      </w:r>
      <w:r>
        <w:rPr>
          <w:rFonts w:eastAsia="黑体"/>
          <w:color w:val="auto"/>
          <w:sz w:val="32"/>
          <w:szCs w:val="32"/>
        </w:rPr>
        <w:t xml:space="preserve">  </w:t>
      </w:r>
      <w:r>
        <w:rPr>
          <w:rFonts w:hint="eastAsia" w:hAnsi="黑体" w:eastAsia="黑体" w:cs="黑体"/>
          <w:color w:val="auto"/>
          <w:sz w:val="32"/>
          <w:szCs w:val="32"/>
        </w:rPr>
        <w:t>员：</w:t>
      </w:r>
      <w:r>
        <w:rPr>
          <w:rFonts w:hint="eastAsia" w:eastAsia="仿宋_GB2312" w:cs="仿宋_GB2312"/>
          <w:color w:val="auto"/>
          <w:sz w:val="32"/>
          <w:szCs w:val="32"/>
          <w:lang w:eastAsia="zh-CN"/>
        </w:rPr>
        <w:t>金  山</w:t>
      </w:r>
      <w:r>
        <w:rPr>
          <w:rFonts w:eastAsia="仿宋_GB2312"/>
          <w:color w:val="auto"/>
          <w:sz w:val="32"/>
          <w:szCs w:val="32"/>
        </w:rPr>
        <w:t xml:space="preserve">  </w:t>
      </w:r>
      <w:r>
        <w:rPr>
          <w:rFonts w:hint="eastAsia" w:eastAsia="仿宋_GB2312" w:cs="仿宋_GB2312"/>
          <w:color w:val="auto"/>
          <w:sz w:val="32"/>
          <w:szCs w:val="32"/>
        </w:rPr>
        <w:t>市政府秘书长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lang w:eastAsia="zh-CN"/>
        </w:rPr>
        <w:t>万维民</w:t>
      </w:r>
      <w:r>
        <w:rPr>
          <w:rFonts w:eastAsia="仿宋_GB2312" w:cs="仿宋_GB2312"/>
          <w:color w:val="auto"/>
          <w:sz w:val="32"/>
          <w:szCs w:val="32"/>
          <w:lang w:eastAsia="zh-CN"/>
        </w:rPr>
        <w:t xml:space="preserve">  </w:t>
      </w:r>
      <w:r>
        <w:rPr>
          <w:rFonts w:hint="eastAsia" w:eastAsia="仿宋_GB2312" w:cs="仿宋_GB2312"/>
          <w:color w:val="auto"/>
          <w:sz w:val="32"/>
          <w:szCs w:val="32"/>
          <w:lang w:eastAsia="zh-CN"/>
        </w:rPr>
        <w:t>市政府副秘书长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lang w:eastAsia="zh-CN"/>
        </w:rPr>
        <w:t>张善猛  市发改委主任</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lang w:eastAsia="zh-CN"/>
        </w:rPr>
        <w:t>陈礼高  市教育局局长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lang w:eastAsia="zh-CN"/>
        </w:rPr>
        <w:t>张志才  市民政局局长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rPr>
      </w:pPr>
      <w:r>
        <w:rPr>
          <w:rFonts w:hint="eastAsia" w:eastAsia="仿宋_GB2312" w:cs="仿宋_GB2312"/>
          <w:color w:val="auto"/>
          <w:sz w:val="32"/>
          <w:szCs w:val="32"/>
        </w:rPr>
        <w:t>毛湘</w:t>
      </w:r>
      <w:r>
        <w:rPr>
          <w:rFonts w:hint="eastAsia" w:eastAsia="仿宋_GB2312" w:cs="仿宋_GB2312"/>
          <w:color w:val="auto"/>
          <w:sz w:val="32"/>
          <w:szCs w:val="32"/>
          <w:lang w:eastAsia="zh-CN"/>
        </w:rPr>
        <w:t>宁</w:t>
      </w:r>
      <w:r>
        <w:rPr>
          <w:rFonts w:hint="eastAsia" w:eastAsia="仿宋_GB2312" w:cs="仿宋_GB2312"/>
          <w:color w:val="auto"/>
          <w:sz w:val="32"/>
          <w:szCs w:val="32"/>
        </w:rPr>
        <w:t xml:space="preserve">  市财政局局长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lang w:eastAsia="zh-CN"/>
        </w:rPr>
        <w:t>陈  进  市人社局局长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lang w:eastAsia="zh-CN"/>
        </w:rPr>
        <w:t>杨  杉  市自然资源和规划局局长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rPr>
      </w:pPr>
      <w:r>
        <w:rPr>
          <w:rFonts w:hint="eastAsia" w:eastAsia="仿宋_GB2312" w:cs="仿宋_GB2312"/>
          <w:color w:val="auto"/>
          <w:sz w:val="32"/>
          <w:szCs w:val="32"/>
        </w:rPr>
        <w:t>吴传清  市住建局局长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rPr>
      </w:pPr>
      <w:r>
        <w:rPr>
          <w:rFonts w:hint="eastAsia" w:eastAsia="仿宋_GB2312" w:cs="仿宋_GB2312"/>
          <w:color w:val="auto"/>
          <w:sz w:val="32"/>
          <w:szCs w:val="32"/>
        </w:rPr>
        <w:t>刘训林  市农业农村局局长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rPr>
        <w:t xml:space="preserve">许关欣 </w:t>
      </w:r>
      <w:r>
        <w:rPr>
          <w:rFonts w:hint="eastAsia" w:eastAsia="仿宋_GB2312" w:cs="仿宋_GB2312"/>
          <w:color w:val="auto"/>
          <w:sz w:val="32"/>
          <w:szCs w:val="32"/>
          <w:lang w:eastAsia="zh-CN"/>
        </w:rPr>
        <w:t xml:space="preserve"> </w:t>
      </w:r>
      <w:r>
        <w:rPr>
          <w:rFonts w:hint="eastAsia" w:eastAsia="仿宋_GB2312" w:cs="仿宋_GB2312"/>
          <w:color w:val="auto"/>
          <w:sz w:val="32"/>
          <w:szCs w:val="32"/>
        </w:rPr>
        <w:t>市卫</w:t>
      </w:r>
      <w:r>
        <w:rPr>
          <w:rFonts w:hint="eastAsia" w:eastAsia="仿宋_GB2312" w:cs="仿宋_GB2312"/>
          <w:color w:val="auto"/>
          <w:sz w:val="32"/>
          <w:szCs w:val="32"/>
          <w:lang w:eastAsia="zh-CN"/>
        </w:rPr>
        <w:t>健委</w:t>
      </w:r>
      <w:r>
        <w:rPr>
          <w:rFonts w:hint="eastAsia" w:eastAsia="仿宋_GB2312" w:cs="仿宋_GB2312"/>
          <w:color w:val="auto"/>
          <w:sz w:val="32"/>
          <w:szCs w:val="32"/>
        </w:rPr>
        <w:t>主任</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rPr>
      </w:pPr>
      <w:r>
        <w:rPr>
          <w:rFonts w:hint="eastAsia" w:eastAsia="仿宋_GB2312" w:cs="仿宋_GB2312"/>
          <w:color w:val="auto"/>
          <w:sz w:val="32"/>
          <w:szCs w:val="32"/>
        </w:rPr>
        <w:t>林  勇</w:t>
      </w:r>
      <w:r>
        <w:rPr>
          <w:rFonts w:hint="eastAsia" w:eastAsia="仿宋_GB2312" w:cs="仿宋_GB2312"/>
          <w:color w:val="auto"/>
          <w:sz w:val="32"/>
          <w:szCs w:val="32"/>
          <w:lang w:eastAsia="zh-CN"/>
        </w:rPr>
        <w:t xml:space="preserve">  </w:t>
      </w:r>
      <w:r>
        <w:rPr>
          <w:rFonts w:hint="eastAsia" w:eastAsia="仿宋_GB2312" w:cs="仿宋_GB2312"/>
          <w:color w:val="auto"/>
          <w:sz w:val="32"/>
          <w:szCs w:val="32"/>
        </w:rPr>
        <w:t>市国资委主任</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lang w:eastAsia="zh-CN"/>
        </w:rPr>
        <w:t>王用新  市市场监管局局长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lang w:eastAsia="zh-CN"/>
        </w:rPr>
        <w:t>饶自斌  市乡村振兴局局长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lang w:eastAsia="zh-CN"/>
        </w:rPr>
        <w:t>施继武  市地方金融工作局局长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rPr>
        <w:t>吴炳贵  市林业局局长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rPr>
        <w:t>王  煜  市城管执法委</w:t>
      </w:r>
      <w:r>
        <w:rPr>
          <w:rFonts w:hint="eastAsia" w:eastAsia="仿宋_GB2312" w:cs="仿宋_GB2312"/>
          <w:color w:val="auto"/>
          <w:sz w:val="32"/>
          <w:szCs w:val="32"/>
          <w:lang w:val="en-US" w:eastAsia="zh-CN"/>
        </w:rPr>
        <w:t>主任</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rPr>
      </w:pPr>
      <w:r>
        <w:rPr>
          <w:rFonts w:hint="eastAsia" w:eastAsia="仿宋_GB2312" w:cs="仿宋_GB2312"/>
          <w:color w:val="auto"/>
          <w:sz w:val="32"/>
          <w:szCs w:val="32"/>
        </w:rPr>
        <w:t>周新军</w:t>
      </w:r>
      <w:r>
        <w:rPr>
          <w:rFonts w:hint="eastAsia" w:eastAsia="仿宋_GB2312" w:cs="仿宋_GB2312"/>
          <w:color w:val="auto"/>
          <w:sz w:val="32"/>
          <w:szCs w:val="32"/>
          <w:lang w:eastAsia="zh-CN"/>
        </w:rPr>
        <w:t xml:space="preserve">  </w:t>
      </w:r>
      <w:r>
        <w:rPr>
          <w:rFonts w:hint="eastAsia" w:eastAsia="仿宋_GB2312" w:cs="仿宋_GB2312"/>
          <w:color w:val="auto"/>
          <w:sz w:val="32"/>
          <w:szCs w:val="32"/>
        </w:rPr>
        <w:t>市机关事务服务中心主任</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rPr>
      </w:pPr>
      <w:r>
        <w:rPr>
          <w:rFonts w:hint="eastAsia" w:eastAsia="仿宋_GB2312" w:cs="仿宋_GB2312"/>
          <w:color w:val="auto"/>
          <w:sz w:val="32"/>
          <w:szCs w:val="32"/>
        </w:rPr>
        <w:t xml:space="preserve">贾继平 </w:t>
      </w:r>
      <w:r>
        <w:rPr>
          <w:rFonts w:hint="eastAsia" w:eastAsia="仿宋_GB2312" w:cs="仿宋_GB2312"/>
          <w:color w:val="auto"/>
          <w:sz w:val="32"/>
          <w:szCs w:val="32"/>
          <w:lang w:eastAsia="zh-CN"/>
        </w:rPr>
        <w:t xml:space="preserve"> </w:t>
      </w:r>
      <w:r>
        <w:rPr>
          <w:rFonts w:hint="eastAsia" w:eastAsia="仿宋_GB2312" w:cs="仿宋_GB2312"/>
          <w:color w:val="auto"/>
          <w:sz w:val="32"/>
          <w:szCs w:val="32"/>
        </w:rPr>
        <w:t>市住房公积金中心主任</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lang w:eastAsia="zh-CN"/>
        </w:rPr>
        <w:t>詹鹏宇  市税务局局长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rPr>
      </w:pPr>
      <w:r>
        <w:rPr>
          <w:rFonts w:hint="eastAsia" w:eastAsia="仿宋_GB2312" w:cs="仿宋_GB2312"/>
          <w:color w:val="auto"/>
          <w:sz w:val="32"/>
          <w:szCs w:val="32"/>
          <w:lang w:eastAsia="zh-CN"/>
        </w:rPr>
        <w:t>郑  艺  市</w:t>
      </w:r>
      <w:r>
        <w:rPr>
          <w:rFonts w:hint="eastAsia" w:eastAsia="仿宋_GB2312" w:cs="仿宋_GB2312"/>
          <w:color w:val="auto"/>
          <w:sz w:val="32"/>
          <w:szCs w:val="32"/>
        </w:rPr>
        <w:t>人行行长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rPr>
      </w:pPr>
      <w:r>
        <w:rPr>
          <w:rFonts w:hint="eastAsia" w:eastAsia="仿宋_GB2312" w:cs="仿宋_GB2312"/>
          <w:color w:val="auto"/>
          <w:sz w:val="32"/>
          <w:szCs w:val="32"/>
        </w:rPr>
        <w:t>周汉涛  咸宁银保监分局局长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rPr>
      </w:pPr>
      <w:r>
        <w:rPr>
          <w:rFonts w:hint="eastAsia" w:eastAsia="仿宋_GB2312" w:cs="仿宋_GB2312"/>
          <w:color w:val="auto"/>
          <w:sz w:val="32"/>
          <w:szCs w:val="32"/>
          <w:lang w:eastAsia="zh-CN"/>
        </w:rPr>
        <w:t xml:space="preserve">林  彬  </w:t>
      </w:r>
      <w:r>
        <w:rPr>
          <w:rFonts w:hint="eastAsia" w:eastAsia="仿宋_GB2312" w:cs="仿宋_GB2312"/>
          <w:color w:val="auto"/>
          <w:sz w:val="32"/>
          <w:szCs w:val="32"/>
        </w:rPr>
        <w:t>市消防救援支队支队长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rPr>
        <w:t xml:space="preserve">王永红  </w:t>
      </w:r>
      <w:r>
        <w:rPr>
          <w:rFonts w:hint="eastAsia" w:eastAsia="仿宋_GB2312" w:cs="仿宋_GB2312"/>
          <w:color w:val="auto"/>
          <w:sz w:val="32"/>
          <w:szCs w:val="32"/>
          <w:lang w:eastAsia="zh-CN"/>
        </w:rPr>
        <w:t>市</w:t>
      </w:r>
      <w:r>
        <w:rPr>
          <w:rFonts w:hint="eastAsia" w:eastAsia="仿宋_GB2312" w:cs="仿宋_GB2312"/>
          <w:color w:val="auto"/>
          <w:sz w:val="32"/>
          <w:szCs w:val="32"/>
        </w:rPr>
        <w:t>城发集团董事长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lang w:eastAsia="zh-CN"/>
        </w:rPr>
      </w:pPr>
      <w:r>
        <w:rPr>
          <w:rFonts w:hint="eastAsia" w:eastAsia="仿宋_GB2312" w:cs="仿宋_GB2312"/>
          <w:color w:val="auto"/>
          <w:sz w:val="32"/>
          <w:szCs w:val="32"/>
        </w:rPr>
        <w:t xml:space="preserve">王兴电  </w:t>
      </w:r>
      <w:r>
        <w:rPr>
          <w:rFonts w:hint="eastAsia" w:eastAsia="仿宋_GB2312" w:cs="仿宋_GB2312"/>
          <w:color w:val="auto"/>
          <w:sz w:val="32"/>
          <w:szCs w:val="32"/>
          <w:lang w:eastAsia="zh-CN"/>
        </w:rPr>
        <w:t>市</w:t>
      </w:r>
      <w:r>
        <w:rPr>
          <w:rFonts w:hint="eastAsia" w:eastAsia="仿宋_GB2312" w:cs="仿宋_GB2312"/>
          <w:color w:val="auto"/>
          <w:sz w:val="32"/>
          <w:szCs w:val="32"/>
        </w:rPr>
        <w:t>高投集团董事长</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hint="default" w:eastAsia="仿宋_GB2312" w:cs="仿宋_GB2312"/>
          <w:color w:val="auto"/>
          <w:sz w:val="32"/>
          <w:szCs w:val="32"/>
          <w:lang w:val="en-US" w:eastAsia="zh-CN"/>
        </w:rPr>
      </w:pPr>
      <w:r>
        <w:rPr>
          <w:rFonts w:hint="eastAsia" w:eastAsia="仿宋_GB2312" w:cs="仿宋_GB2312"/>
          <w:color w:val="auto"/>
          <w:sz w:val="32"/>
          <w:szCs w:val="32"/>
          <w:lang w:eastAsia="zh-CN"/>
        </w:rPr>
        <w:t>高  翔  咸宁供电公司</w:t>
      </w:r>
      <w:r>
        <w:rPr>
          <w:rFonts w:hint="eastAsia" w:eastAsia="仿宋_GB2312" w:cs="仿宋_GB2312"/>
          <w:color w:val="auto"/>
          <w:sz w:val="32"/>
          <w:szCs w:val="32"/>
          <w:lang w:val="en-US" w:eastAsia="zh-CN"/>
        </w:rPr>
        <w:t>总经理</w:t>
      </w:r>
    </w:p>
    <w:p>
      <w:pPr>
        <w:keepNext w:val="0"/>
        <w:keepLines w:val="0"/>
        <w:pageBreakBefore w:val="0"/>
        <w:widowControl/>
        <w:kinsoku/>
        <w:wordWrap/>
        <w:overflowPunct/>
        <w:topLinePunct w:val="0"/>
        <w:autoSpaceDN/>
        <w:bidi w:val="0"/>
        <w:adjustRightInd/>
        <w:snapToGrid/>
        <w:spacing w:line="560" w:lineRule="exact"/>
        <w:ind w:firstLine="1920" w:firstLineChars="600"/>
        <w:textAlignment w:val="auto"/>
        <w:rPr>
          <w:rFonts w:eastAsia="仿宋_GB2312" w:cs="仿宋_GB2312"/>
          <w:color w:val="auto"/>
          <w:sz w:val="32"/>
          <w:szCs w:val="32"/>
        </w:rPr>
      </w:pPr>
      <w:r>
        <w:rPr>
          <w:rFonts w:hint="eastAsia" w:eastAsia="仿宋_GB2312" w:cs="仿宋_GB2312"/>
          <w:color w:val="auto"/>
          <w:sz w:val="32"/>
          <w:szCs w:val="32"/>
          <w:lang w:val="en-US" w:eastAsia="zh-CN"/>
        </w:rPr>
        <w:t>黄四生</w:t>
      </w:r>
      <w:r>
        <w:rPr>
          <w:rFonts w:hint="eastAsia" w:eastAsia="仿宋_GB2312" w:cs="仿宋_GB2312"/>
          <w:color w:val="auto"/>
          <w:sz w:val="32"/>
          <w:szCs w:val="32"/>
        </w:rPr>
        <w:t xml:space="preserve">  咸宁高新区管委会</w:t>
      </w:r>
      <w:r>
        <w:rPr>
          <w:rFonts w:hint="eastAsia" w:eastAsia="仿宋_GB2312" w:cs="仿宋_GB2312"/>
          <w:color w:val="auto"/>
          <w:sz w:val="32"/>
          <w:szCs w:val="32"/>
          <w:lang w:val="en-US" w:eastAsia="zh-CN"/>
        </w:rPr>
        <w:t>副</w:t>
      </w:r>
      <w:r>
        <w:rPr>
          <w:rFonts w:hint="eastAsia" w:eastAsia="仿宋_GB2312" w:cs="仿宋_GB2312"/>
          <w:color w:val="auto"/>
          <w:sz w:val="32"/>
          <w:szCs w:val="32"/>
        </w:rPr>
        <w:t>主任</w:t>
      </w:r>
    </w:p>
    <w:p>
      <w:pPr>
        <w:keepNext w:val="0"/>
        <w:keepLines w:val="0"/>
        <w:pageBreakBefore w:val="0"/>
        <w:kinsoku/>
        <w:wordWrap/>
        <w:overflowPunct/>
        <w:topLinePunct w:val="0"/>
        <w:autoSpaceDE w:val="0"/>
        <w:autoSpaceDN/>
        <w:bidi w:val="0"/>
        <w:adjustRightInd/>
        <w:snapToGrid/>
        <w:spacing w:line="560" w:lineRule="exact"/>
        <w:ind w:firstLine="640"/>
        <w:textAlignment w:val="auto"/>
        <w:rPr>
          <w:rFonts w:eastAsia="仿宋_GB2312" w:cs="仿宋_GB2312"/>
          <w:color w:val="auto"/>
          <w:sz w:val="32"/>
          <w:szCs w:val="32"/>
        </w:rPr>
      </w:pPr>
      <w:r>
        <w:rPr>
          <w:rFonts w:hint="eastAsia" w:eastAsia="仿宋_GB2312" w:cs="仿宋_GB2312"/>
          <w:color w:val="auto"/>
          <w:sz w:val="32"/>
          <w:szCs w:val="32"/>
        </w:rPr>
        <w:t>领导小组办公室</w:t>
      </w:r>
      <w:r>
        <w:rPr>
          <w:rFonts w:hint="eastAsia" w:eastAsia="仿宋_GB2312" w:cs="仿宋_GB2312"/>
          <w:color w:val="auto"/>
          <w:sz w:val="32"/>
          <w:szCs w:val="32"/>
          <w:lang w:eastAsia="zh-CN"/>
        </w:rPr>
        <w:t>设在市住建局，吴传清</w:t>
      </w:r>
      <w:r>
        <w:rPr>
          <w:rFonts w:hint="eastAsia" w:eastAsia="仿宋_GB2312" w:cs="仿宋_GB2312"/>
          <w:color w:val="auto"/>
          <w:sz w:val="32"/>
          <w:szCs w:val="32"/>
        </w:rPr>
        <w:t>同志兼任</w:t>
      </w:r>
      <w:r>
        <w:rPr>
          <w:rFonts w:hint="eastAsia" w:eastAsia="仿宋_GB2312" w:cs="仿宋_GB2312"/>
          <w:color w:val="auto"/>
          <w:sz w:val="32"/>
          <w:szCs w:val="32"/>
          <w:lang w:eastAsia="zh-CN"/>
        </w:rPr>
        <w:t>办公室主任</w:t>
      </w:r>
      <w:r>
        <w:rPr>
          <w:rFonts w:hint="eastAsia" w:eastAsia="仿宋_GB2312" w:cs="仿宋_GB2312"/>
          <w:color w:val="auto"/>
          <w:sz w:val="32"/>
          <w:szCs w:val="32"/>
        </w:rPr>
        <w:t>。领导小组成员因工作和职务变动不再担任的，由继任者接替，不另行发文调整。</w:t>
      </w:r>
    </w:p>
    <w:p>
      <w:pPr>
        <w:widowControl/>
        <w:rPr>
          <w:rFonts w:eastAsia="仿宋_GB2312" w:cs="仿宋_GB2312"/>
          <w:color w:val="auto"/>
          <w:sz w:val="32"/>
          <w:szCs w:val="32"/>
        </w:rPr>
      </w:pPr>
      <w:r>
        <w:rPr>
          <w:rFonts w:eastAsia="仿宋_GB2312" w:cs="仿宋_GB2312"/>
          <w:color w:val="auto"/>
          <w:sz w:val="32"/>
          <w:szCs w:val="32"/>
        </w:rPr>
        <w:br w:type="page"/>
      </w:r>
    </w:p>
    <w:p>
      <w:pPr>
        <w:keepNext w:val="0"/>
        <w:keepLines w:val="0"/>
        <w:pageBreakBefore w:val="0"/>
        <w:widowControl w:val="0"/>
        <w:kinsoku/>
        <w:wordWrap/>
        <w:overflowPunct/>
        <w:topLinePunct w:val="0"/>
        <w:autoSpaceDN/>
        <w:bidi w:val="0"/>
        <w:adjustRightInd/>
        <w:snapToGrid/>
        <w:spacing w:line="560" w:lineRule="exact"/>
        <w:textAlignment w:val="auto"/>
        <w:rPr>
          <w:rFonts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附件2</w:t>
      </w:r>
    </w:p>
    <w:p>
      <w:pPr>
        <w:keepNext w:val="0"/>
        <w:keepLines w:val="0"/>
        <w:pageBreakBefore w:val="0"/>
        <w:widowControl w:val="0"/>
        <w:kinsoku/>
        <w:wordWrap/>
        <w:overflowPunct/>
        <w:topLinePunct w:val="0"/>
        <w:autoSpaceDN/>
        <w:bidi w:val="0"/>
        <w:adjustRightInd/>
        <w:snapToGrid/>
        <w:spacing w:line="560" w:lineRule="exact"/>
        <w:textAlignment w:val="auto"/>
        <w:rPr>
          <w:rFonts w:ascii="黑体" w:hAnsi="黑体" w:eastAsia="黑体" w:cs="黑体"/>
          <w:b w:val="0"/>
          <w:bCs w:val="0"/>
          <w:color w:val="auto"/>
          <w:sz w:val="32"/>
          <w:szCs w:val="32"/>
          <w:lang w:eastAsia="zh-CN"/>
        </w:rPr>
      </w:pP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大标宋_GBK" w:hAnsi="方正大标宋_GBK" w:eastAsia="方正大标宋_GBK" w:cs="方正大标宋_GBK"/>
          <w:b w:val="0"/>
          <w:bCs w:val="0"/>
          <w:color w:val="auto"/>
          <w:sz w:val="44"/>
          <w:szCs w:val="44"/>
        </w:rPr>
      </w:pPr>
      <w:r>
        <w:rPr>
          <w:rFonts w:hint="eastAsia" w:ascii="方正大标宋_GBK" w:hAnsi="方正大标宋_GBK" w:eastAsia="方正大标宋_GBK" w:cs="方正大标宋_GBK"/>
          <w:b w:val="0"/>
          <w:bCs w:val="0"/>
          <w:color w:val="auto"/>
          <w:sz w:val="44"/>
          <w:szCs w:val="44"/>
          <w:lang w:eastAsia="zh-CN"/>
        </w:rPr>
        <w:t>咸宁市</w:t>
      </w:r>
      <w:r>
        <w:rPr>
          <w:rFonts w:hint="eastAsia" w:ascii="方正大标宋_GBK" w:hAnsi="方正大标宋_GBK" w:eastAsia="方正大标宋_GBK" w:cs="方正大标宋_GBK"/>
          <w:b w:val="0"/>
          <w:bCs w:val="0"/>
          <w:color w:val="auto"/>
          <w:sz w:val="44"/>
          <w:szCs w:val="44"/>
        </w:rPr>
        <w:t>保障性租赁住房工作责任分工</w:t>
      </w:r>
    </w:p>
    <w:p>
      <w:pPr>
        <w:keepNext w:val="0"/>
        <w:keepLines w:val="0"/>
        <w:pageBreakBefore w:val="0"/>
        <w:widowControl w:val="0"/>
        <w:kinsoku/>
        <w:wordWrap/>
        <w:overflowPunct/>
        <w:topLinePunct w:val="0"/>
        <w:autoSpaceDE w:val="0"/>
        <w:autoSpaceDN/>
        <w:bidi w:val="0"/>
        <w:adjustRightInd/>
        <w:snapToGrid/>
        <w:spacing w:line="560" w:lineRule="exact"/>
        <w:ind w:firstLine="1"/>
        <w:textAlignment w:val="auto"/>
        <w:rPr>
          <w:rFonts w:asci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150"/>
        <w:textAlignment w:val="auto"/>
        <w:rPr>
          <w:rFonts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eastAsia="zh-CN"/>
        </w:rPr>
        <w:t>一、市</w:t>
      </w:r>
      <w:r>
        <w:rPr>
          <w:rFonts w:hint="eastAsia" w:ascii="黑体" w:hAnsi="黑体" w:eastAsia="黑体" w:cs="黑体"/>
          <w:b w:val="0"/>
          <w:bCs w:val="0"/>
          <w:color w:val="auto"/>
          <w:sz w:val="32"/>
          <w:szCs w:val="32"/>
        </w:rPr>
        <w:t>住建</w:t>
      </w:r>
      <w:r>
        <w:rPr>
          <w:rFonts w:hint="eastAsia" w:ascii="黑体" w:hAnsi="黑体" w:eastAsia="黑体" w:cs="黑体"/>
          <w:b w:val="0"/>
          <w:bCs w:val="0"/>
          <w:color w:val="auto"/>
          <w:sz w:val="32"/>
          <w:szCs w:val="32"/>
          <w:lang w:eastAsia="zh-CN"/>
        </w:rPr>
        <w:t>局。</w:t>
      </w:r>
      <w:r>
        <w:rPr>
          <w:rFonts w:hint="eastAsia" w:eastAsia="仿宋_GB2312" w:cs="仿宋_GB2312"/>
          <w:b w:val="0"/>
          <w:bCs w:val="0"/>
          <w:color w:val="auto"/>
          <w:sz w:val="32"/>
          <w:szCs w:val="32"/>
        </w:rPr>
        <w:t>负责指导保障性租赁住房计划、项目管理</w:t>
      </w:r>
      <w:r>
        <w:rPr>
          <w:rFonts w:hint="eastAsia" w:eastAsia="仿宋_GB2312" w:cs="仿宋_GB2312"/>
          <w:b w:val="0"/>
          <w:bCs w:val="0"/>
          <w:color w:val="auto"/>
          <w:sz w:val="32"/>
          <w:szCs w:val="32"/>
          <w:lang w:eastAsia="zh-CN"/>
        </w:rPr>
        <w:t>、</w:t>
      </w:r>
      <w:r>
        <w:rPr>
          <w:rFonts w:hint="eastAsia" w:eastAsia="仿宋_GB2312" w:cs="仿宋_GB2312"/>
          <w:b w:val="0"/>
          <w:bCs w:val="0"/>
          <w:color w:val="auto"/>
          <w:sz w:val="32"/>
          <w:szCs w:val="32"/>
        </w:rPr>
        <w:t>监测评价</w:t>
      </w:r>
      <w:r>
        <w:rPr>
          <w:rFonts w:hint="eastAsia" w:eastAsia="仿宋_GB2312" w:cs="仿宋_GB2312"/>
          <w:b w:val="0"/>
          <w:bCs w:val="0"/>
          <w:color w:val="auto"/>
          <w:sz w:val="32"/>
          <w:szCs w:val="32"/>
          <w:lang w:eastAsia="zh-CN"/>
        </w:rPr>
        <w:t>和下达中央财政补助资金</w:t>
      </w:r>
      <w:r>
        <w:rPr>
          <w:rFonts w:hint="eastAsia" w:eastAsia="仿宋_GB2312" w:cs="仿宋_GB2312"/>
          <w:b w:val="0"/>
          <w:bCs w:val="0"/>
          <w:color w:val="auto"/>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150"/>
        <w:textAlignment w:val="auto"/>
        <w:rPr>
          <w:rFonts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二、市发改委。</w:t>
      </w:r>
      <w:r>
        <w:rPr>
          <w:rFonts w:hint="eastAsia" w:eastAsia="仿宋_GB2312" w:cs="仿宋_GB2312"/>
          <w:b w:val="0"/>
          <w:bCs w:val="0"/>
          <w:color w:val="auto"/>
          <w:sz w:val="32"/>
          <w:szCs w:val="32"/>
        </w:rPr>
        <w:t>负责中央预算内投资计划申报、投资管理，落实民用水电气价格政策，指导专项债券和企业债项目申报工作。</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eastAsia="zh-CN"/>
        </w:rPr>
        <w:t>三、市财政局。</w:t>
      </w:r>
      <w:r>
        <w:rPr>
          <w:rFonts w:hint="eastAsia" w:eastAsia="仿宋_GB2312" w:cs="仿宋_GB2312"/>
          <w:b w:val="0"/>
          <w:bCs w:val="0"/>
          <w:color w:val="auto"/>
          <w:sz w:val="32"/>
          <w:szCs w:val="32"/>
        </w:rPr>
        <w:t>负责指导政府专项债券发行准备工作，会同</w:t>
      </w:r>
      <w:r>
        <w:rPr>
          <w:rFonts w:hint="eastAsia" w:eastAsia="仿宋_GB2312" w:cs="仿宋_GB2312"/>
          <w:b w:val="0"/>
          <w:bCs w:val="0"/>
          <w:color w:val="auto"/>
          <w:sz w:val="32"/>
          <w:szCs w:val="32"/>
          <w:lang w:eastAsia="zh-CN"/>
        </w:rPr>
        <w:t>市</w:t>
      </w:r>
      <w:r>
        <w:rPr>
          <w:rFonts w:hint="eastAsia" w:eastAsia="仿宋_GB2312" w:cs="仿宋_GB2312"/>
          <w:b w:val="0"/>
          <w:bCs w:val="0"/>
          <w:color w:val="auto"/>
          <w:sz w:val="32"/>
          <w:szCs w:val="32"/>
        </w:rPr>
        <w:t>住建</w:t>
      </w:r>
      <w:r>
        <w:rPr>
          <w:rFonts w:hint="eastAsia" w:eastAsia="仿宋_GB2312" w:cs="仿宋_GB2312"/>
          <w:b w:val="0"/>
          <w:bCs w:val="0"/>
          <w:color w:val="auto"/>
          <w:sz w:val="32"/>
          <w:szCs w:val="32"/>
          <w:lang w:val="en-US" w:eastAsia="zh-CN"/>
        </w:rPr>
        <w:t>局</w:t>
      </w:r>
      <w:r>
        <w:rPr>
          <w:rFonts w:hint="eastAsia" w:eastAsia="仿宋_GB2312" w:cs="仿宋_GB2312"/>
          <w:b w:val="0"/>
          <w:bCs w:val="0"/>
          <w:color w:val="auto"/>
          <w:sz w:val="32"/>
          <w:szCs w:val="32"/>
        </w:rPr>
        <w:t>下达中央财政补助资金，会同</w:t>
      </w:r>
      <w:r>
        <w:rPr>
          <w:rFonts w:hint="eastAsia" w:eastAsia="仿宋_GB2312" w:cs="仿宋_GB2312"/>
          <w:b w:val="0"/>
          <w:bCs w:val="0"/>
          <w:color w:val="auto"/>
          <w:sz w:val="32"/>
          <w:szCs w:val="32"/>
          <w:lang w:eastAsia="zh-CN"/>
        </w:rPr>
        <w:t>市</w:t>
      </w:r>
      <w:r>
        <w:rPr>
          <w:rFonts w:hint="eastAsia" w:eastAsia="仿宋_GB2312" w:cs="仿宋_GB2312"/>
          <w:b w:val="0"/>
          <w:bCs w:val="0"/>
          <w:color w:val="auto"/>
          <w:sz w:val="32"/>
          <w:szCs w:val="32"/>
        </w:rPr>
        <w:t>税务局</w:t>
      </w:r>
      <w:r>
        <w:rPr>
          <w:rFonts w:hint="eastAsia" w:eastAsia="仿宋_GB2312" w:cs="仿宋_GB2312"/>
          <w:b w:val="0"/>
          <w:bCs w:val="0"/>
          <w:color w:val="auto"/>
          <w:sz w:val="32"/>
          <w:szCs w:val="32"/>
          <w:lang w:eastAsia="zh-CN"/>
        </w:rPr>
        <w:t>开展保障性租赁住房</w:t>
      </w:r>
      <w:r>
        <w:rPr>
          <w:rFonts w:hint="eastAsia" w:eastAsia="仿宋_GB2312" w:cs="仿宋_GB2312"/>
          <w:b w:val="0"/>
          <w:bCs w:val="0"/>
          <w:color w:val="auto"/>
          <w:sz w:val="32"/>
          <w:szCs w:val="32"/>
        </w:rPr>
        <w:t>税费减免工作。</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eastAsia="zh-CN"/>
        </w:rPr>
        <w:t>四、市自然资源和规划局。</w:t>
      </w:r>
      <w:r>
        <w:rPr>
          <w:rFonts w:hint="eastAsia" w:eastAsia="仿宋_GB2312" w:cs="仿宋_GB2312"/>
          <w:b w:val="0"/>
          <w:bCs w:val="0"/>
          <w:color w:val="auto"/>
          <w:sz w:val="32"/>
          <w:szCs w:val="32"/>
        </w:rPr>
        <w:t>负责指导保障性租赁住房项目用地和规划相关政策落实。</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五、市人行、咸宁银保监分局、市地方金融</w:t>
      </w:r>
      <w:r>
        <w:rPr>
          <w:rFonts w:hint="eastAsia" w:ascii="黑体" w:hAnsi="黑体" w:eastAsia="黑体" w:cs="黑体"/>
          <w:b w:val="0"/>
          <w:bCs w:val="0"/>
          <w:color w:val="auto"/>
          <w:sz w:val="32"/>
          <w:szCs w:val="32"/>
          <w:lang w:val="en-US" w:eastAsia="zh-CN"/>
        </w:rPr>
        <w:t>工作</w:t>
      </w:r>
      <w:r>
        <w:rPr>
          <w:rFonts w:hint="eastAsia" w:ascii="黑体" w:hAnsi="黑体" w:eastAsia="黑体" w:cs="黑体"/>
          <w:b w:val="0"/>
          <w:bCs w:val="0"/>
          <w:color w:val="auto"/>
          <w:sz w:val="32"/>
          <w:szCs w:val="32"/>
          <w:lang w:eastAsia="zh-CN"/>
        </w:rPr>
        <w:t>局。</w:t>
      </w:r>
      <w:r>
        <w:rPr>
          <w:rFonts w:hint="eastAsia" w:eastAsia="仿宋_GB2312" w:cs="仿宋_GB2312"/>
          <w:b w:val="0"/>
          <w:bCs w:val="0"/>
          <w:color w:val="auto"/>
          <w:sz w:val="32"/>
          <w:szCs w:val="32"/>
        </w:rPr>
        <w:t>负责指导保障性租赁住房金融融资工作。</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eastAsia="zh-CN"/>
        </w:rPr>
        <w:t>六、市国资委。</w:t>
      </w:r>
      <w:r>
        <w:rPr>
          <w:rFonts w:hint="eastAsia" w:eastAsia="仿宋_GB2312" w:cs="仿宋_GB2312"/>
          <w:b w:val="0"/>
          <w:bCs w:val="0"/>
          <w:color w:val="auto"/>
          <w:sz w:val="32"/>
          <w:szCs w:val="32"/>
        </w:rPr>
        <w:t>负责指导国有企业建设保障性租赁住房建设和运营的考核工作。</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eastAsia="zh-CN"/>
        </w:rPr>
        <w:t>七、市市场监管局。</w:t>
      </w:r>
      <w:r>
        <w:rPr>
          <w:rFonts w:hint="eastAsia" w:eastAsia="仿宋_GB2312" w:cs="仿宋_GB2312"/>
          <w:b w:val="0"/>
          <w:bCs w:val="0"/>
          <w:color w:val="auto"/>
          <w:sz w:val="32"/>
          <w:szCs w:val="32"/>
        </w:rPr>
        <w:t>负责会同</w:t>
      </w:r>
      <w:r>
        <w:rPr>
          <w:rFonts w:hint="eastAsia" w:eastAsia="仿宋_GB2312" w:cs="仿宋_GB2312"/>
          <w:b w:val="0"/>
          <w:bCs w:val="0"/>
          <w:color w:val="auto"/>
          <w:sz w:val="32"/>
          <w:szCs w:val="32"/>
          <w:lang w:eastAsia="zh-CN"/>
        </w:rPr>
        <w:t>市</w:t>
      </w:r>
      <w:r>
        <w:rPr>
          <w:rFonts w:hint="eastAsia" w:eastAsia="仿宋_GB2312" w:cs="仿宋_GB2312"/>
          <w:b w:val="0"/>
          <w:bCs w:val="0"/>
          <w:color w:val="auto"/>
          <w:sz w:val="32"/>
          <w:szCs w:val="32"/>
        </w:rPr>
        <w:t>住建</w:t>
      </w:r>
      <w:r>
        <w:rPr>
          <w:rFonts w:hint="eastAsia" w:eastAsia="仿宋_GB2312" w:cs="仿宋_GB2312"/>
          <w:b w:val="0"/>
          <w:bCs w:val="0"/>
          <w:color w:val="auto"/>
          <w:sz w:val="32"/>
          <w:szCs w:val="32"/>
          <w:lang w:eastAsia="zh-CN"/>
        </w:rPr>
        <w:t>局</w:t>
      </w:r>
      <w:r>
        <w:rPr>
          <w:rFonts w:hint="eastAsia" w:eastAsia="仿宋_GB2312" w:cs="仿宋_GB2312"/>
          <w:b w:val="0"/>
          <w:bCs w:val="0"/>
          <w:color w:val="auto"/>
          <w:sz w:val="32"/>
          <w:szCs w:val="32"/>
        </w:rPr>
        <w:t>指导保障性租赁住房出租管理工作。</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eastAsia" w:eastAsia="仿宋_GB2312" w:cs="仿宋_GB2312"/>
          <w:b w:val="0"/>
          <w:bCs w:val="0"/>
          <w:color w:val="auto"/>
          <w:sz w:val="32"/>
          <w:szCs w:val="32"/>
        </w:rPr>
        <w:sectPr>
          <w:footerReference r:id="rId3" w:type="default"/>
          <w:pgSz w:w="11906" w:h="16838"/>
          <w:pgMar w:top="2041" w:right="1587" w:bottom="1587" w:left="1587" w:header="851" w:footer="1191" w:gutter="0"/>
          <w:pgNumType w:fmt="decimal" w:start="1"/>
          <w:cols w:space="0" w:num="1"/>
          <w:titlePg/>
          <w:rtlGutter w:val="0"/>
          <w:docGrid w:linePitch="312" w:charSpace="0"/>
        </w:sectPr>
      </w:pP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市税务局</w:t>
      </w:r>
      <w:r>
        <w:rPr>
          <w:rFonts w:hint="eastAsia" w:ascii="黑体" w:hAnsi="黑体" w:eastAsia="黑体" w:cs="黑体"/>
          <w:b w:val="0"/>
          <w:bCs w:val="0"/>
          <w:color w:val="auto"/>
          <w:sz w:val="32"/>
          <w:szCs w:val="32"/>
          <w:lang w:eastAsia="zh-CN"/>
        </w:rPr>
        <w:t>。</w:t>
      </w:r>
      <w:r>
        <w:rPr>
          <w:rFonts w:hint="eastAsia" w:eastAsia="仿宋_GB2312" w:cs="仿宋_GB2312"/>
          <w:b w:val="0"/>
          <w:bCs w:val="0"/>
          <w:color w:val="auto"/>
          <w:sz w:val="32"/>
          <w:szCs w:val="32"/>
        </w:rPr>
        <w:t>负责指导保障性租赁住房税费减免工作。</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方正小标宋简体" w:hAnsi="方正小标宋简体" w:eastAsia="方正小标宋简体" w:cs="方正小标宋简体"/>
          <w:color w:val="auto"/>
          <w:spacing w:val="-6"/>
          <w:sz w:val="44"/>
          <w:szCs w:val="44"/>
          <w:shd w:val="clear" w:color="auto" w:fill="FFFFFF"/>
        </w:rPr>
      </w:pPr>
      <w:r>
        <w:rPr>
          <w:rFonts w:hint="eastAsia" w:ascii="方正大标宋_GBK" w:hAnsi="方正大标宋_GBK" w:eastAsia="方正大标宋_GBK" w:cs="方正大标宋_GBK"/>
          <w:color w:val="auto"/>
          <w:spacing w:val="-6"/>
          <w:sz w:val="44"/>
          <w:szCs w:val="44"/>
          <w:shd w:val="clear" w:color="auto" w:fill="FFFFFF"/>
          <w:lang w:eastAsia="zh-CN"/>
        </w:rPr>
        <w:t>咸宁市</w:t>
      </w:r>
      <w:r>
        <w:rPr>
          <w:rFonts w:hint="eastAsia" w:ascii="方正大标宋_GBK" w:hAnsi="方正大标宋_GBK" w:eastAsia="方正大标宋_GBK" w:cs="方正大标宋_GBK"/>
          <w:color w:val="auto"/>
          <w:spacing w:val="-6"/>
          <w:sz w:val="44"/>
          <w:szCs w:val="44"/>
          <w:shd w:val="clear" w:color="auto" w:fill="FFFFFF"/>
        </w:rPr>
        <w:t>保障性租赁住房项目认定管理操作规程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eastAsia="黑体" w:cs="黑体"/>
          <w:color w:val="auto"/>
          <w:sz w:val="32"/>
          <w:szCs w:val="32"/>
        </w:rPr>
      </w:pPr>
      <w:r>
        <w:rPr>
          <w:rFonts w:hint="eastAsia" w:eastAsia="黑体" w:cs="黑体"/>
          <w:color w:val="auto"/>
          <w:sz w:val="32"/>
          <w:szCs w:val="32"/>
        </w:rPr>
        <w:t>第一章</w:t>
      </w:r>
      <w:r>
        <w:rPr>
          <w:rFonts w:eastAsia="黑体"/>
          <w:color w:val="auto"/>
          <w:sz w:val="32"/>
          <w:szCs w:val="32"/>
        </w:rPr>
        <w:t xml:space="preserve">  </w:t>
      </w:r>
      <w:r>
        <w:rPr>
          <w:rFonts w:hint="eastAsia" w:eastAsia="黑体" w:cs="黑体"/>
          <w:color w:val="auto"/>
          <w:sz w:val="32"/>
          <w:szCs w:val="32"/>
        </w:rPr>
        <w:t>总</w:t>
      </w:r>
      <w:r>
        <w:rPr>
          <w:rFonts w:eastAsia="黑体"/>
          <w:color w:val="auto"/>
          <w:sz w:val="32"/>
          <w:szCs w:val="32"/>
        </w:rPr>
        <w:t xml:space="preserve">  </w:t>
      </w:r>
      <w:r>
        <w:rPr>
          <w:rFonts w:hint="eastAsia" w:eastAsia="黑体" w:cs="黑体"/>
          <w:color w:val="auto"/>
          <w:sz w:val="32"/>
          <w:szCs w:val="32"/>
        </w:rPr>
        <w:t>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cs="仿宋_GB2312"/>
          <w:color w:val="auto"/>
          <w:kern w:val="0"/>
          <w:sz w:val="32"/>
          <w:szCs w:val="32"/>
          <w:lang w:bidi="ar"/>
        </w:rPr>
      </w:pPr>
      <w:r>
        <w:rPr>
          <w:rFonts w:hint="eastAsia" w:ascii="黑体" w:hAnsi="黑体" w:eastAsia="黑体" w:cs="黑体"/>
          <w:b w:val="0"/>
          <w:bCs w:val="0"/>
          <w:color w:val="auto"/>
          <w:sz w:val="32"/>
          <w:szCs w:val="32"/>
          <w:lang w:bidi="ar"/>
        </w:rPr>
        <w:t>第</w:t>
      </w:r>
      <w:r>
        <w:rPr>
          <w:rFonts w:hint="eastAsia" w:ascii="黑体" w:hAnsi="黑体" w:eastAsia="黑体" w:cs="黑体"/>
          <w:b w:val="0"/>
          <w:bCs w:val="0"/>
          <w:color w:val="auto"/>
          <w:sz w:val="32"/>
          <w:szCs w:val="32"/>
          <w:lang w:eastAsia="zh-CN" w:bidi="ar"/>
        </w:rPr>
        <w:t>一</w:t>
      </w:r>
      <w:r>
        <w:rPr>
          <w:rFonts w:hint="eastAsia" w:ascii="黑体" w:hAnsi="黑体" w:eastAsia="黑体" w:cs="黑体"/>
          <w:b w:val="0"/>
          <w:bCs w:val="0"/>
          <w:color w:val="auto"/>
          <w:sz w:val="32"/>
          <w:szCs w:val="32"/>
          <w:lang w:bidi="ar"/>
        </w:rPr>
        <w:t>条</w:t>
      </w:r>
      <w:r>
        <w:rPr>
          <w:rFonts w:hint="eastAsia" w:ascii="仿宋_GB2312" w:hAnsi="微软雅黑" w:eastAsia="仿宋_GB2312"/>
          <w:color w:val="auto"/>
          <w:sz w:val="32"/>
          <w:szCs w:val="32"/>
          <w:lang w:val="en-US" w:eastAsia="zh-CN"/>
        </w:rPr>
        <w:t xml:space="preserve">  </w:t>
      </w:r>
      <w:r>
        <w:rPr>
          <w:rFonts w:hint="eastAsia" w:ascii="仿宋_GB2312" w:hAnsi="宋体" w:eastAsia="仿宋_GB2312" w:cs="仿宋_GB2312"/>
          <w:color w:val="auto"/>
          <w:kern w:val="0"/>
          <w:sz w:val="32"/>
          <w:szCs w:val="32"/>
          <w:lang w:bidi="ar"/>
        </w:rPr>
        <w:t>为加强保障性租赁住房项目认定审批管理，</w:t>
      </w:r>
      <w:r>
        <w:rPr>
          <w:rFonts w:hint="eastAsia" w:ascii="仿宋_GB2312" w:hAnsi="仿宋_GB2312" w:eastAsia="仿宋_GB2312" w:cs="仿宋_GB2312"/>
          <w:color w:val="auto"/>
          <w:kern w:val="0"/>
          <w:sz w:val="32"/>
          <w:szCs w:val="32"/>
          <w:lang w:val="en-US" w:eastAsia="zh-TW" w:bidi="ar"/>
        </w:rPr>
        <w:t>根据《国务院办公厅关于加快发展保障性租赁住房的意见》（国办发〔2021〕22号）</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TW" w:bidi="ar"/>
        </w:rPr>
        <w:t>省</w:t>
      </w:r>
      <w:r>
        <w:rPr>
          <w:rFonts w:hint="eastAsia" w:ascii="仿宋_GB2312" w:hAnsi="仿宋_GB2312" w:eastAsia="仿宋_GB2312" w:cs="仿宋_GB2312"/>
          <w:color w:val="auto"/>
          <w:kern w:val="0"/>
          <w:sz w:val="32"/>
          <w:szCs w:val="32"/>
          <w:lang w:val="en-US" w:eastAsia="zh-CN" w:bidi="ar"/>
        </w:rPr>
        <w:t>住建厅</w:t>
      </w:r>
      <w:r>
        <w:rPr>
          <w:rFonts w:hint="eastAsia" w:ascii="仿宋_GB2312" w:hAnsi="仿宋_GB2312" w:eastAsia="仿宋_GB2312" w:cs="仿宋_GB2312"/>
          <w:color w:val="auto"/>
          <w:kern w:val="0"/>
          <w:sz w:val="32"/>
          <w:szCs w:val="32"/>
          <w:lang w:val="en-US" w:eastAsia="zh-TW" w:bidi="ar"/>
        </w:rPr>
        <w:t>《关于加快解决从事基本公共服务人员住房困难问题的实施意见》（鄂建〔2022〕1号）</w:t>
      </w:r>
      <w:r>
        <w:rPr>
          <w:rFonts w:hint="eastAsia" w:ascii="仿宋_GB2312" w:hAnsi="仿宋_GB2312" w:eastAsia="仿宋_GB2312" w:cs="仿宋_GB2312"/>
          <w:color w:val="auto"/>
          <w:kern w:val="0"/>
          <w:sz w:val="32"/>
          <w:szCs w:val="32"/>
          <w:lang w:val="en-US" w:eastAsia="zh-CN" w:bidi="ar"/>
        </w:rPr>
        <w:t>和省、</w:t>
      </w:r>
      <w:r>
        <w:rPr>
          <w:rFonts w:hint="eastAsia" w:ascii="仿宋_GB2312" w:hAnsi="宋体" w:eastAsia="仿宋_GB2312" w:cs="仿宋_GB2312"/>
          <w:color w:val="auto"/>
          <w:kern w:val="0"/>
          <w:sz w:val="32"/>
          <w:szCs w:val="32"/>
          <w:lang w:bidi="ar"/>
        </w:rPr>
        <w:t>市发展保障性租赁住房的有关工作部署，制定本规程。</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第</w:t>
      </w:r>
      <w:r>
        <w:rPr>
          <w:rFonts w:hint="eastAsia" w:ascii="黑体" w:hAnsi="黑体" w:eastAsia="黑体" w:cs="黑体"/>
          <w:b w:val="0"/>
          <w:bCs w:val="0"/>
          <w:color w:val="auto"/>
          <w:sz w:val="32"/>
          <w:szCs w:val="32"/>
          <w:lang w:eastAsia="zh-CN" w:bidi="ar"/>
        </w:rPr>
        <w:t>二</w:t>
      </w:r>
      <w:r>
        <w:rPr>
          <w:rFonts w:hint="eastAsia" w:ascii="黑体" w:hAnsi="黑体" w:eastAsia="黑体" w:cs="黑体"/>
          <w:b w:val="0"/>
          <w:bCs w:val="0"/>
          <w:color w:val="auto"/>
          <w:sz w:val="32"/>
          <w:szCs w:val="32"/>
          <w:lang w:bidi="ar"/>
        </w:rPr>
        <w:t>条</w:t>
      </w:r>
      <w:r>
        <w:rPr>
          <w:rFonts w:hint="eastAsia" w:ascii="仿宋_GB2312" w:hAnsi="微软雅黑" w:eastAsia="仿宋_GB2312"/>
          <w:color w:val="auto"/>
          <w:sz w:val="32"/>
          <w:szCs w:val="32"/>
          <w:lang w:val="en-US" w:eastAsia="zh-CN"/>
        </w:rPr>
        <w:t xml:space="preserve">  </w:t>
      </w:r>
      <w:r>
        <w:rPr>
          <w:rFonts w:hint="eastAsia" w:ascii="仿宋_GB2312" w:hAnsi="微软雅黑" w:eastAsia="仿宋_GB2312"/>
          <w:color w:val="auto"/>
          <w:sz w:val="32"/>
          <w:szCs w:val="32"/>
        </w:rPr>
        <w:t>本规程适用于利用国有建设用地、企事业单位自有闲置土地、产业园区配套用地、集体经营性建设用地新建保障性租赁住房项目，利用</w:t>
      </w:r>
      <w:r>
        <w:rPr>
          <w:rFonts w:hint="eastAsia" w:ascii="仿宋_GB2312" w:hAnsi="微软雅黑" w:eastAsia="仿宋_GB2312"/>
          <w:color w:val="auto"/>
          <w:sz w:val="32"/>
          <w:szCs w:val="32"/>
          <w:lang w:eastAsia="zh-CN"/>
        </w:rPr>
        <w:t>闲置</w:t>
      </w:r>
      <w:r>
        <w:rPr>
          <w:rFonts w:hint="eastAsia" w:ascii="仿宋_GB2312" w:hAnsi="微软雅黑" w:eastAsia="仿宋_GB2312"/>
          <w:color w:val="auto"/>
          <w:sz w:val="32"/>
          <w:szCs w:val="32"/>
        </w:rPr>
        <w:t>住宅</w:t>
      </w:r>
      <w:r>
        <w:rPr>
          <w:rFonts w:hint="eastAsia" w:ascii="仿宋_GB2312" w:hAnsi="微软雅黑" w:eastAsia="仿宋_GB2312"/>
          <w:color w:val="auto"/>
          <w:sz w:val="32"/>
          <w:szCs w:val="32"/>
          <w:lang w:eastAsia="zh-CN"/>
        </w:rPr>
        <w:t>（含购买商品</w:t>
      </w:r>
      <w:r>
        <w:rPr>
          <w:rFonts w:hint="eastAsia" w:ascii="仿宋_GB2312" w:hAnsi="微软雅黑" w:eastAsia="仿宋_GB2312"/>
          <w:color w:val="auto"/>
          <w:sz w:val="32"/>
          <w:szCs w:val="32"/>
          <w:lang w:val="en-US" w:eastAsia="zh-CN"/>
        </w:rPr>
        <w:t>住</w:t>
      </w:r>
      <w:r>
        <w:rPr>
          <w:rFonts w:hint="eastAsia" w:ascii="仿宋_GB2312" w:hAnsi="微软雅黑" w:eastAsia="仿宋_GB2312"/>
          <w:color w:val="auto"/>
          <w:sz w:val="32"/>
          <w:szCs w:val="32"/>
          <w:lang w:eastAsia="zh-CN"/>
        </w:rPr>
        <w:t>房）和</w:t>
      </w:r>
      <w:r>
        <w:rPr>
          <w:rFonts w:hint="eastAsia" w:ascii="仿宋_GB2312" w:hAnsi="微软雅黑" w:eastAsia="仿宋_GB2312"/>
          <w:color w:val="auto"/>
          <w:sz w:val="32"/>
          <w:szCs w:val="32"/>
        </w:rPr>
        <w:t>非居住存量房屋改建（改造）保障性租赁住房项目。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第</w:t>
      </w:r>
      <w:r>
        <w:rPr>
          <w:rFonts w:hint="eastAsia" w:ascii="黑体" w:hAnsi="黑体" w:eastAsia="黑体" w:cs="黑体"/>
          <w:b w:val="0"/>
          <w:bCs w:val="0"/>
          <w:color w:val="auto"/>
          <w:sz w:val="32"/>
          <w:szCs w:val="32"/>
          <w:lang w:eastAsia="zh-CN" w:bidi="ar"/>
        </w:rPr>
        <w:t>三</w:t>
      </w:r>
      <w:r>
        <w:rPr>
          <w:rFonts w:hint="eastAsia" w:ascii="黑体" w:hAnsi="黑体" w:eastAsia="黑体" w:cs="黑体"/>
          <w:b w:val="0"/>
          <w:bCs w:val="0"/>
          <w:color w:val="auto"/>
          <w:sz w:val="32"/>
          <w:szCs w:val="32"/>
          <w:lang w:bidi="ar"/>
        </w:rPr>
        <w:t>条</w:t>
      </w:r>
      <w:r>
        <w:rPr>
          <w:rFonts w:hint="eastAsia" w:ascii="仿宋_GB2312" w:hAnsi="微软雅黑" w:eastAsia="仿宋_GB2312"/>
          <w:color w:val="auto"/>
          <w:sz w:val="32"/>
          <w:szCs w:val="32"/>
          <w:lang w:val="en-US" w:eastAsia="zh-CN"/>
        </w:rPr>
        <w:t xml:space="preserve">  </w:t>
      </w:r>
      <w:r>
        <w:rPr>
          <w:rFonts w:hint="eastAsia" w:ascii="仿宋_GB2312" w:hAnsi="仿宋_GB2312" w:eastAsia="仿宋_GB2312" w:cs="仿宋_GB2312"/>
          <w:color w:val="auto"/>
          <w:sz w:val="32"/>
          <w:szCs w:val="32"/>
          <w:lang w:val="zh-TW" w:eastAsia="zh-TW" w:bidi="zh-TW"/>
        </w:rPr>
        <w:t>利用非居住存量土地和非居住存量房屋建设的保障性租赁住房项目由各县</w:t>
      </w:r>
      <w:r>
        <w:rPr>
          <w:rFonts w:hint="eastAsia" w:ascii="仿宋_GB2312" w:hAnsi="仿宋_GB2312" w:eastAsia="仿宋_GB2312" w:cs="仿宋_GB2312"/>
          <w:color w:val="auto"/>
          <w:sz w:val="32"/>
          <w:szCs w:val="32"/>
          <w:lang w:val="zh-TW" w:eastAsia="zh-CN" w:bidi="zh-TW"/>
        </w:rPr>
        <w:t>（</w:t>
      </w:r>
      <w:r>
        <w:rPr>
          <w:rFonts w:hint="eastAsia" w:ascii="仿宋_GB2312" w:hAnsi="仿宋_GB2312" w:eastAsia="仿宋_GB2312" w:cs="仿宋_GB2312"/>
          <w:color w:val="auto"/>
          <w:sz w:val="32"/>
          <w:szCs w:val="32"/>
          <w:lang w:val="zh-TW" w:eastAsia="zh-TW" w:bidi="zh-TW"/>
        </w:rPr>
        <w:t>市</w:t>
      </w:r>
      <w:r>
        <w:rPr>
          <w:rFonts w:hint="eastAsia" w:ascii="仿宋_GB2312" w:hAnsi="仿宋_GB2312" w:eastAsia="仿宋_GB2312" w:cs="仿宋_GB2312"/>
          <w:color w:val="auto"/>
          <w:sz w:val="32"/>
          <w:szCs w:val="32"/>
          <w:lang w:val="zh-TW" w:eastAsia="zh-CN" w:bidi="zh-TW"/>
        </w:rPr>
        <w:t>、</w:t>
      </w:r>
      <w:r>
        <w:rPr>
          <w:rFonts w:hint="eastAsia" w:ascii="仿宋_GB2312" w:hAnsi="仿宋_GB2312" w:eastAsia="仿宋_GB2312" w:cs="仿宋_GB2312"/>
          <w:color w:val="auto"/>
          <w:sz w:val="32"/>
          <w:szCs w:val="32"/>
          <w:lang w:val="zh-TW" w:eastAsia="zh-TW" w:bidi="zh-TW"/>
        </w:rPr>
        <w:t>区</w:t>
      </w:r>
      <w:r>
        <w:rPr>
          <w:rFonts w:hint="eastAsia" w:ascii="仿宋_GB2312" w:hAnsi="仿宋_GB2312" w:eastAsia="仿宋_GB2312" w:cs="仿宋_GB2312"/>
          <w:color w:val="auto"/>
          <w:sz w:val="32"/>
          <w:szCs w:val="32"/>
          <w:lang w:val="zh-TW" w:eastAsia="zh-CN" w:bidi="zh-TW"/>
        </w:rPr>
        <w:t>）人民</w:t>
      </w:r>
      <w:r>
        <w:rPr>
          <w:rFonts w:hint="eastAsia" w:ascii="仿宋_GB2312" w:hAnsi="仿宋_GB2312" w:eastAsia="仿宋_GB2312" w:cs="仿宋_GB2312"/>
          <w:color w:val="auto"/>
          <w:sz w:val="32"/>
          <w:szCs w:val="32"/>
          <w:lang w:val="zh-TW" w:eastAsia="zh-TW" w:bidi="zh-TW"/>
        </w:rPr>
        <w:t>政府组织发改、自然资源和规划、住建等部门联合审查</w:t>
      </w:r>
      <w:r>
        <w:rPr>
          <w:rFonts w:hint="eastAsia" w:ascii="仿宋_GB2312" w:hAnsi="仿宋_GB2312" w:eastAsia="仿宋_GB2312" w:cs="仿宋_GB2312"/>
          <w:color w:val="auto"/>
          <w:sz w:val="32"/>
          <w:szCs w:val="32"/>
          <w:lang w:val="zh-TW" w:eastAsia="zh-CN" w:bidi="zh-TW"/>
        </w:rPr>
        <w:t>建设方案,并</w:t>
      </w:r>
      <w:r>
        <w:rPr>
          <w:rFonts w:hint="eastAsia" w:ascii="仿宋_GB2312" w:hAnsi="仿宋_GB2312" w:eastAsia="仿宋_GB2312" w:cs="仿宋_GB2312"/>
          <w:color w:val="auto"/>
          <w:sz w:val="32"/>
          <w:szCs w:val="32"/>
          <w:lang w:val="zh-TW" w:eastAsia="zh-TW" w:bidi="zh-TW"/>
        </w:rPr>
        <w:t>出具保障性租赁住房项目认定书</w:t>
      </w:r>
      <w:r>
        <w:rPr>
          <w:rFonts w:hint="eastAsia" w:ascii="仿宋_GB2312" w:hAnsi="仿宋_GB2312" w:eastAsia="仿宋_GB2312" w:cs="仿宋_GB2312"/>
          <w:color w:val="auto"/>
          <w:sz w:val="32"/>
          <w:szCs w:val="32"/>
          <w:lang w:val="zh-TW" w:eastAsia="zh-CN" w:bidi="zh-TW"/>
        </w:rPr>
        <w:t>。咸宁高新区</w:t>
      </w:r>
      <w:r>
        <w:rPr>
          <w:rFonts w:hint="eastAsia" w:ascii="仿宋_GB2312" w:hAnsi="仿宋_GB2312" w:eastAsia="仿宋_GB2312" w:cs="仿宋_GB2312"/>
          <w:color w:val="auto"/>
          <w:sz w:val="32"/>
          <w:szCs w:val="32"/>
          <w:lang w:val="zh-TW" w:eastAsia="zh-TW" w:bidi="zh-TW"/>
        </w:rPr>
        <w:t>保障性租赁住房项目</w:t>
      </w:r>
      <w:r>
        <w:rPr>
          <w:rFonts w:hint="eastAsia" w:ascii="仿宋_GB2312" w:hAnsi="仿宋_GB2312" w:eastAsia="仿宋_GB2312" w:cs="仿宋_GB2312"/>
          <w:color w:val="auto"/>
          <w:sz w:val="32"/>
          <w:szCs w:val="32"/>
          <w:lang w:val="zh-TW" w:eastAsia="zh-CN" w:bidi="zh-TW"/>
        </w:rPr>
        <w:t>由市人民</w:t>
      </w:r>
      <w:r>
        <w:rPr>
          <w:rFonts w:hint="eastAsia" w:ascii="仿宋_GB2312" w:hAnsi="仿宋_GB2312" w:eastAsia="仿宋_GB2312" w:cs="仿宋_GB2312"/>
          <w:color w:val="auto"/>
          <w:sz w:val="32"/>
          <w:szCs w:val="32"/>
          <w:lang w:val="zh-TW" w:eastAsia="zh-TW" w:bidi="zh-TW"/>
        </w:rPr>
        <w:t>政府组织发改、自然资源和规划、住建等部门进行联合审查。</w:t>
      </w:r>
      <w:r>
        <w:rPr>
          <w:rFonts w:hint="eastAsia" w:ascii="仿宋_GB2312" w:hAnsi="微软雅黑" w:eastAsia="仿宋_GB2312"/>
          <w:color w:val="auto"/>
          <w:sz w:val="32"/>
          <w:szCs w:val="32"/>
        </w:rPr>
        <w:t>项目认定书由</w:t>
      </w:r>
      <w:r>
        <w:rPr>
          <w:rFonts w:hint="eastAsia" w:ascii="仿宋_GB2312" w:hAnsi="微软雅黑" w:eastAsia="仿宋_GB2312"/>
          <w:color w:val="auto"/>
          <w:sz w:val="32"/>
          <w:szCs w:val="32"/>
          <w:lang w:eastAsia="zh-CN"/>
        </w:rPr>
        <w:t>咸宁市住房保障工作领导小组办公室</w:t>
      </w:r>
      <w:r>
        <w:rPr>
          <w:rFonts w:hint="eastAsia" w:ascii="仿宋_GB2312" w:hAnsi="微软雅黑" w:eastAsia="仿宋_GB2312"/>
          <w:color w:val="auto"/>
          <w:sz w:val="32"/>
          <w:szCs w:val="32"/>
        </w:rPr>
        <w:t>统一印制和归口管理。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outlineLvl w:val="0"/>
        <w:rPr>
          <w:rFonts w:hint="eastAsia" w:ascii="黑体" w:hAnsi="黑体" w:eastAsia="黑体"/>
          <w:color w:val="auto"/>
          <w:sz w:val="32"/>
          <w:szCs w:val="32"/>
        </w:rPr>
      </w:pPr>
      <w:r>
        <w:rPr>
          <w:rFonts w:hint="eastAsia" w:ascii="黑体" w:hAnsi="黑体" w:eastAsia="黑体"/>
          <w:color w:val="auto"/>
          <w:sz w:val="32"/>
          <w:szCs w:val="32"/>
        </w:rPr>
        <w:t>第二章　申请与审核</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outlineLvl w:val="0"/>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olor w:val="auto"/>
          <w:sz w:val="32"/>
          <w:szCs w:val="32"/>
        </w:rPr>
      </w:pPr>
      <w:r>
        <w:rPr>
          <w:rFonts w:hint="eastAsia" w:ascii="黑体" w:hAnsi="黑体" w:eastAsia="黑体" w:cs="黑体"/>
          <w:b w:val="0"/>
          <w:bCs w:val="0"/>
          <w:color w:val="auto"/>
          <w:sz w:val="32"/>
          <w:szCs w:val="32"/>
          <w:lang w:val="en-US" w:eastAsia="zh-CN" w:bidi="ar"/>
        </w:rPr>
        <w:t>第四条</w:t>
      </w:r>
      <w:r>
        <w:rPr>
          <w:rFonts w:hint="eastAsia" w:ascii="仿宋_GB2312" w:hAnsi="宋体" w:eastAsia="仿宋_GB2312" w:cs="仿宋_GB2312"/>
          <w:b/>
          <w:bCs/>
          <w:color w:val="auto"/>
          <w:kern w:val="0"/>
          <w:sz w:val="32"/>
          <w:szCs w:val="32"/>
          <w:lang w:bidi="ar"/>
        </w:rPr>
        <w:t xml:space="preserve">  </w:t>
      </w:r>
      <w:r>
        <w:rPr>
          <w:rFonts w:hint="eastAsia" w:ascii="仿宋_GB2312" w:hAnsi="仿宋_GB2312" w:eastAsia="仿宋_GB2312" w:cs="仿宋_GB2312"/>
          <w:color w:val="auto"/>
          <w:sz w:val="32"/>
          <w:szCs w:val="32"/>
        </w:rPr>
        <w:t>利用住宅用地新建保障性租赁住房，应当提交下列材料：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lang w:eastAsia="zh-CN"/>
        </w:rPr>
        <w:t>（一）</w:t>
      </w:r>
      <w:r>
        <w:rPr>
          <w:rFonts w:hint="eastAsia" w:ascii="仿宋_GB2312" w:hAnsi="微软雅黑" w:eastAsia="仿宋_GB2312"/>
          <w:color w:val="auto"/>
          <w:sz w:val="32"/>
          <w:szCs w:val="32"/>
        </w:rPr>
        <w:t>项目申请表；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lang w:eastAsia="zh-CN"/>
        </w:rPr>
        <w:t>（二）</w:t>
      </w:r>
      <w:r>
        <w:rPr>
          <w:rFonts w:hint="eastAsia" w:ascii="仿宋_GB2312" w:hAnsi="微软雅黑" w:eastAsia="仿宋_GB2312"/>
          <w:color w:val="auto"/>
          <w:sz w:val="32"/>
          <w:szCs w:val="32"/>
        </w:rPr>
        <w:t>国有建设用地使用权出让合同或</w:t>
      </w:r>
      <w:r>
        <w:rPr>
          <w:rFonts w:hint="eastAsia" w:ascii="仿宋_GB2312" w:hAnsi="微软雅黑" w:eastAsia="仿宋_GB2312"/>
          <w:color w:val="auto"/>
          <w:sz w:val="32"/>
          <w:szCs w:val="32"/>
          <w:lang w:eastAsia="zh-CN"/>
        </w:rPr>
        <w:t>者</w:t>
      </w:r>
      <w:r>
        <w:rPr>
          <w:rFonts w:hint="eastAsia" w:ascii="仿宋_GB2312" w:hAnsi="微软雅黑" w:eastAsia="仿宋_GB2312"/>
          <w:color w:val="auto"/>
          <w:sz w:val="32"/>
          <w:szCs w:val="32"/>
        </w:rPr>
        <w:t xml:space="preserve">划拨决定书；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三</w:t>
      </w:r>
      <w:r>
        <w:rPr>
          <w:rFonts w:hint="eastAsia" w:ascii="仿宋_GB2312" w:hAnsi="微软雅黑" w:eastAsia="仿宋_GB2312"/>
          <w:color w:val="auto"/>
          <w:sz w:val="32"/>
          <w:szCs w:val="32"/>
        </w:rPr>
        <w:t>）实施单位企业营业执照（法人证书）。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第五条</w:t>
      </w:r>
      <w:r>
        <w:rPr>
          <w:rFonts w:hint="eastAsia" w:ascii="仿宋_GB2312" w:eastAsia="仿宋_GB2312" w:cs="仿宋_GB2312"/>
          <w:b/>
          <w:bCs/>
          <w:color w:val="auto"/>
          <w:sz w:val="32"/>
          <w:szCs w:val="32"/>
          <w:lang w:bidi="ar"/>
        </w:rPr>
        <w:t xml:space="preserve">  </w:t>
      </w:r>
      <w:r>
        <w:rPr>
          <w:rFonts w:hint="eastAsia" w:ascii="仿宋_GB2312" w:hAnsi="微软雅黑" w:eastAsia="仿宋_GB2312"/>
          <w:color w:val="auto"/>
          <w:sz w:val="32"/>
          <w:szCs w:val="32"/>
        </w:rPr>
        <w:t>利用非居住存量土地</w:t>
      </w:r>
      <w:r>
        <w:rPr>
          <w:rFonts w:hint="eastAsia" w:ascii="仿宋_GB2312" w:hAnsi="微软雅黑" w:eastAsia="仿宋_GB2312"/>
          <w:color w:val="auto"/>
          <w:sz w:val="32"/>
          <w:szCs w:val="32"/>
          <w:lang w:eastAsia="zh-CN"/>
        </w:rPr>
        <w:t>和</w:t>
      </w:r>
      <w:r>
        <w:rPr>
          <w:rFonts w:hint="eastAsia" w:ascii="仿宋_GB2312" w:hAnsi="微软雅黑" w:eastAsia="仿宋_GB2312"/>
          <w:color w:val="auto"/>
          <w:sz w:val="32"/>
          <w:szCs w:val="32"/>
        </w:rPr>
        <w:t>集体经营性建设用地新建保障性租赁住房，应当具备下</w:t>
      </w:r>
      <w:r>
        <w:rPr>
          <w:rFonts w:hint="eastAsia" w:ascii="仿宋_GB2312" w:hAnsi="微软雅黑" w:eastAsia="仿宋_GB2312"/>
          <w:color w:val="auto"/>
          <w:sz w:val="32"/>
          <w:szCs w:val="32"/>
          <w:lang w:eastAsia="zh-CN"/>
        </w:rPr>
        <w:t>列</w:t>
      </w:r>
      <w:r>
        <w:rPr>
          <w:rFonts w:hint="eastAsia" w:ascii="仿宋_GB2312" w:hAnsi="微软雅黑" w:eastAsia="仿宋_GB2312"/>
          <w:color w:val="auto"/>
          <w:sz w:val="32"/>
          <w:szCs w:val="32"/>
        </w:rPr>
        <w:t>条件：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一</w:t>
      </w:r>
      <w:r>
        <w:rPr>
          <w:rFonts w:hint="eastAsia" w:ascii="仿宋_GB2312" w:hAnsi="微软雅黑" w:eastAsia="仿宋_GB2312"/>
          <w:color w:val="auto"/>
          <w:sz w:val="32"/>
          <w:szCs w:val="32"/>
        </w:rPr>
        <w:t>）依法取得不动产权证或</w:t>
      </w:r>
      <w:r>
        <w:rPr>
          <w:rFonts w:hint="eastAsia" w:ascii="仿宋_GB2312" w:hAnsi="微软雅黑" w:eastAsia="仿宋_GB2312"/>
          <w:color w:val="auto"/>
          <w:sz w:val="32"/>
          <w:szCs w:val="32"/>
          <w:lang w:eastAsia="zh-CN"/>
        </w:rPr>
        <w:t>者</w:t>
      </w:r>
      <w:r>
        <w:rPr>
          <w:rFonts w:hint="eastAsia" w:ascii="仿宋_GB2312" w:hAnsi="微软雅黑" w:eastAsia="仿宋_GB2312"/>
          <w:color w:val="auto"/>
          <w:sz w:val="32"/>
          <w:szCs w:val="32"/>
        </w:rPr>
        <w:t>土地使用权证，并符合城市控制性详细规划；</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（二）产业园区中工业项目用地严禁建设成套商品住宅，可以建设宿舍型保障性租赁住房，其中建设宿舍型保障性租赁住房和配套建设行政办公及生活服务设施的用地面积占项目总用地面积的比例不超过15%；</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三</w:t>
      </w:r>
      <w:r>
        <w:rPr>
          <w:rFonts w:hint="eastAsia" w:ascii="仿宋_GB2312" w:hAnsi="微软雅黑" w:eastAsia="仿宋_GB2312"/>
          <w:color w:val="auto"/>
          <w:sz w:val="32"/>
          <w:szCs w:val="32"/>
        </w:rPr>
        <w:t>）设计方案应符合国家、省</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市的规范和技术标准。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申请时，应当提交下列材料：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一</w:t>
      </w:r>
      <w:r>
        <w:rPr>
          <w:rFonts w:hint="eastAsia" w:ascii="仿宋_GB2312" w:hAnsi="微软雅黑" w:eastAsia="仿宋_GB2312"/>
          <w:color w:val="auto"/>
          <w:sz w:val="32"/>
          <w:szCs w:val="32"/>
        </w:rPr>
        <w:t>）项目申请表；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（二）不动产权证或</w:t>
      </w:r>
      <w:r>
        <w:rPr>
          <w:rFonts w:hint="eastAsia" w:ascii="仿宋_GB2312" w:hAnsi="微软雅黑" w:eastAsia="仿宋_GB2312"/>
          <w:color w:val="auto"/>
          <w:sz w:val="32"/>
          <w:szCs w:val="32"/>
          <w:lang w:eastAsia="zh-CN"/>
        </w:rPr>
        <w:t>者</w:t>
      </w:r>
      <w:r>
        <w:rPr>
          <w:rFonts w:hint="eastAsia" w:ascii="仿宋_GB2312" w:hAnsi="微软雅黑" w:eastAsia="仿宋_GB2312"/>
          <w:color w:val="auto"/>
          <w:sz w:val="32"/>
          <w:szCs w:val="32"/>
        </w:rPr>
        <w:t>其他合法权属证明（委托实施的需提交授权委托书）；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三</w:t>
      </w:r>
      <w:r>
        <w:rPr>
          <w:rFonts w:hint="eastAsia" w:ascii="仿宋_GB2312" w:hAnsi="微软雅黑" w:eastAsia="仿宋_GB2312"/>
          <w:color w:val="auto"/>
          <w:sz w:val="32"/>
          <w:szCs w:val="32"/>
        </w:rPr>
        <w:t>）实施单位企业营业执照（法人证书）；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四</w:t>
      </w:r>
      <w:r>
        <w:rPr>
          <w:rFonts w:hint="eastAsia" w:ascii="仿宋_GB2312" w:hAnsi="微软雅黑" w:eastAsia="仿宋_GB2312"/>
          <w:color w:val="auto"/>
          <w:sz w:val="32"/>
          <w:szCs w:val="32"/>
        </w:rPr>
        <w:t>）项目建设方案（附相关图纸）；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五</w:t>
      </w:r>
      <w:r>
        <w:rPr>
          <w:rFonts w:hint="eastAsia" w:ascii="仿宋_GB2312" w:hAnsi="微软雅黑" w:eastAsia="仿宋_GB2312"/>
          <w:color w:val="auto"/>
          <w:sz w:val="32"/>
          <w:szCs w:val="32"/>
        </w:rPr>
        <w:t>）运营方案；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六</w:t>
      </w:r>
      <w:r>
        <w:rPr>
          <w:rFonts w:hint="eastAsia" w:ascii="仿宋_GB2312" w:hAnsi="微软雅黑" w:eastAsia="仿宋_GB2312"/>
          <w:color w:val="auto"/>
          <w:sz w:val="32"/>
          <w:szCs w:val="32"/>
        </w:rPr>
        <w:t>）需求调查报告；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七</w:t>
      </w:r>
      <w:r>
        <w:rPr>
          <w:rFonts w:hint="eastAsia" w:ascii="仿宋_GB2312" w:hAnsi="微软雅黑" w:eastAsia="仿宋_GB2312"/>
          <w:color w:val="auto"/>
          <w:sz w:val="32"/>
          <w:szCs w:val="32"/>
        </w:rPr>
        <w:t>）其他需要提供的用地、规划、施工等材料。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第六条</w:t>
      </w:r>
      <w:r>
        <w:rPr>
          <w:rFonts w:hint="eastAsia" w:ascii="仿宋_GB2312" w:hAnsi="微软雅黑" w:eastAsia="仿宋_GB2312"/>
          <w:color w:val="auto"/>
          <w:sz w:val="32"/>
          <w:szCs w:val="32"/>
        </w:rPr>
        <w:t xml:space="preserve">  利用</w:t>
      </w:r>
      <w:r>
        <w:rPr>
          <w:rFonts w:hint="eastAsia" w:ascii="仿宋_GB2312" w:hAnsi="微软雅黑" w:eastAsia="仿宋_GB2312"/>
          <w:color w:val="auto"/>
          <w:sz w:val="32"/>
          <w:szCs w:val="32"/>
          <w:lang w:eastAsia="zh-CN"/>
        </w:rPr>
        <w:t>闲置的公租房、闲置的还建房、</w:t>
      </w:r>
      <w:r>
        <w:rPr>
          <w:rFonts w:hint="eastAsia" w:ascii="仿宋_GB2312" w:hAnsi="微软雅黑" w:eastAsia="仿宋_GB2312"/>
          <w:color w:val="auto"/>
          <w:sz w:val="32"/>
          <w:szCs w:val="32"/>
        </w:rPr>
        <w:t>闲置住宅</w:t>
      </w:r>
      <w:r>
        <w:rPr>
          <w:rFonts w:hint="eastAsia" w:ascii="仿宋_GB2312" w:hAnsi="微软雅黑" w:eastAsia="仿宋_GB2312"/>
          <w:color w:val="auto"/>
          <w:sz w:val="32"/>
          <w:szCs w:val="32"/>
          <w:lang w:eastAsia="zh-CN"/>
        </w:rPr>
        <w:t>（含购买商品</w:t>
      </w:r>
      <w:r>
        <w:rPr>
          <w:rFonts w:hint="eastAsia" w:ascii="仿宋_GB2312" w:hAnsi="微软雅黑" w:eastAsia="仿宋_GB2312"/>
          <w:color w:val="auto"/>
          <w:sz w:val="32"/>
          <w:szCs w:val="32"/>
          <w:lang w:val="en-US" w:eastAsia="zh-CN"/>
        </w:rPr>
        <w:t>住</w:t>
      </w:r>
      <w:r>
        <w:rPr>
          <w:rFonts w:hint="eastAsia" w:ascii="仿宋_GB2312" w:hAnsi="微软雅黑" w:eastAsia="仿宋_GB2312"/>
          <w:color w:val="auto"/>
          <w:sz w:val="32"/>
          <w:szCs w:val="32"/>
          <w:lang w:eastAsia="zh-CN"/>
        </w:rPr>
        <w:t>房）、</w:t>
      </w:r>
      <w:r>
        <w:rPr>
          <w:rFonts w:hint="eastAsia" w:ascii="仿宋_GB2312" w:hAnsi="微软雅黑" w:eastAsia="仿宋_GB2312"/>
          <w:color w:val="auto"/>
          <w:sz w:val="32"/>
          <w:szCs w:val="32"/>
        </w:rPr>
        <w:t>非居住存量房屋改建（改造）保障性租赁住房，应当具备下</w:t>
      </w:r>
      <w:r>
        <w:rPr>
          <w:rFonts w:hint="eastAsia" w:ascii="仿宋_GB2312" w:hAnsi="微软雅黑" w:eastAsia="仿宋_GB2312"/>
          <w:color w:val="auto"/>
          <w:sz w:val="32"/>
          <w:szCs w:val="32"/>
          <w:lang w:eastAsia="zh-CN"/>
        </w:rPr>
        <w:t>列</w:t>
      </w:r>
      <w:r>
        <w:rPr>
          <w:rFonts w:hint="eastAsia" w:ascii="仿宋_GB2312" w:hAnsi="微软雅黑" w:eastAsia="仿宋_GB2312"/>
          <w:color w:val="auto"/>
          <w:sz w:val="32"/>
          <w:szCs w:val="32"/>
        </w:rPr>
        <w:t>条件：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一</w:t>
      </w:r>
      <w:r>
        <w:rPr>
          <w:rFonts w:hint="eastAsia" w:ascii="仿宋_GB2312" w:hAnsi="微软雅黑" w:eastAsia="仿宋_GB2312"/>
          <w:color w:val="auto"/>
          <w:sz w:val="32"/>
          <w:szCs w:val="32"/>
        </w:rPr>
        <w:t>）依法取得土地使用权且建设手续齐全的合法建筑，不存在抵押等其他权利限制，以及查封登记、异议登记等限制转移登记的情形；</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（二）建设单位应为房屋产权人或</w:t>
      </w:r>
      <w:r>
        <w:rPr>
          <w:rFonts w:hint="eastAsia" w:ascii="仿宋_GB2312" w:hAnsi="微软雅黑" w:eastAsia="仿宋_GB2312"/>
          <w:color w:val="auto"/>
          <w:sz w:val="32"/>
          <w:szCs w:val="32"/>
          <w:lang w:eastAsia="zh-CN"/>
        </w:rPr>
        <w:t>者</w:t>
      </w:r>
      <w:r>
        <w:rPr>
          <w:rFonts w:hint="eastAsia" w:ascii="仿宋_GB2312" w:hAnsi="微软雅黑" w:eastAsia="仿宋_GB2312"/>
          <w:color w:val="auto"/>
          <w:sz w:val="32"/>
          <w:szCs w:val="32"/>
        </w:rPr>
        <w:t>受房屋产权人委托的实施单位（含受委托代理的整体运营承租人等）；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lang w:val="en-US" w:eastAsia="zh-CN"/>
        </w:rPr>
        <w:t>（三）</w:t>
      </w:r>
      <w:r>
        <w:rPr>
          <w:rFonts w:hint="eastAsia" w:ascii="仿宋_GB2312" w:hAnsi="微软雅黑" w:eastAsia="仿宋_GB2312"/>
          <w:color w:val="auto"/>
          <w:sz w:val="32"/>
          <w:szCs w:val="32"/>
        </w:rPr>
        <w:t>应确保房屋质量安全，具备相应的卫生、通风等条件，符合消防、排水、供电等相关要求。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申请时，应当提交下列材料：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一</w:t>
      </w:r>
      <w:r>
        <w:rPr>
          <w:rFonts w:hint="eastAsia" w:ascii="仿宋_GB2312" w:hAnsi="微软雅黑" w:eastAsia="仿宋_GB2312"/>
          <w:color w:val="auto"/>
          <w:sz w:val="32"/>
          <w:szCs w:val="32"/>
        </w:rPr>
        <w:t>）项目申请表；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（二）不动产权证或</w:t>
      </w:r>
      <w:r>
        <w:rPr>
          <w:rFonts w:hint="eastAsia" w:ascii="仿宋_GB2312" w:hAnsi="微软雅黑" w:eastAsia="仿宋_GB2312"/>
          <w:color w:val="auto"/>
          <w:sz w:val="32"/>
          <w:szCs w:val="32"/>
          <w:lang w:eastAsia="zh-CN"/>
        </w:rPr>
        <w:t>者</w:t>
      </w:r>
      <w:r>
        <w:rPr>
          <w:rFonts w:hint="eastAsia" w:ascii="仿宋_GB2312" w:hAnsi="微软雅黑" w:eastAsia="仿宋_GB2312"/>
          <w:color w:val="auto"/>
          <w:sz w:val="32"/>
          <w:szCs w:val="32"/>
        </w:rPr>
        <w:t>其他合法权属证明（委托实施的需提交授权委托书）；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三</w:t>
      </w:r>
      <w:r>
        <w:rPr>
          <w:rFonts w:hint="eastAsia" w:ascii="仿宋_GB2312" w:hAnsi="微软雅黑" w:eastAsia="仿宋_GB2312"/>
          <w:color w:val="auto"/>
          <w:sz w:val="32"/>
          <w:szCs w:val="32"/>
        </w:rPr>
        <w:t>）实施单位企业营业执照（法人证书）；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四</w:t>
      </w:r>
      <w:r>
        <w:rPr>
          <w:rFonts w:hint="eastAsia" w:ascii="仿宋_GB2312" w:hAnsi="微软雅黑" w:eastAsia="仿宋_GB2312"/>
          <w:color w:val="auto"/>
          <w:sz w:val="32"/>
          <w:szCs w:val="32"/>
        </w:rPr>
        <w:t>）房屋安全检测报告；</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五</w:t>
      </w:r>
      <w:r>
        <w:rPr>
          <w:rFonts w:hint="eastAsia" w:ascii="仿宋_GB2312" w:hAnsi="微软雅黑" w:eastAsia="仿宋_GB2312"/>
          <w:color w:val="auto"/>
          <w:sz w:val="32"/>
          <w:szCs w:val="32"/>
        </w:rPr>
        <w:t>）项目改建（改造）方案（附相关图纸）；</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六</w:t>
      </w:r>
      <w:r>
        <w:rPr>
          <w:rFonts w:hint="eastAsia" w:ascii="仿宋_GB2312" w:hAnsi="微软雅黑" w:eastAsia="仿宋_GB2312"/>
          <w:color w:val="auto"/>
          <w:sz w:val="32"/>
          <w:szCs w:val="32"/>
        </w:rPr>
        <w:t>）项目环境影响评价相关手续；</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七</w:t>
      </w:r>
      <w:r>
        <w:rPr>
          <w:rFonts w:hint="eastAsia" w:ascii="仿宋_GB2312" w:hAnsi="微软雅黑" w:eastAsia="仿宋_GB2312"/>
          <w:color w:val="auto"/>
          <w:sz w:val="32"/>
          <w:szCs w:val="32"/>
        </w:rPr>
        <w:t>）运营方案；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八</w:t>
      </w:r>
      <w:r>
        <w:rPr>
          <w:rFonts w:hint="eastAsia" w:ascii="仿宋_GB2312" w:hAnsi="微软雅黑" w:eastAsia="仿宋_GB2312"/>
          <w:color w:val="auto"/>
          <w:sz w:val="32"/>
          <w:szCs w:val="32"/>
        </w:rPr>
        <w:t>）需求调查报告；</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九</w:t>
      </w:r>
      <w:r>
        <w:rPr>
          <w:rFonts w:hint="eastAsia" w:ascii="仿宋_GB2312" w:hAnsi="微软雅黑" w:eastAsia="仿宋_GB2312"/>
          <w:color w:val="auto"/>
          <w:sz w:val="32"/>
          <w:szCs w:val="32"/>
        </w:rPr>
        <w:t>）其他需要提供的用地、规划、施工等材料。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第七条</w:t>
      </w:r>
      <w:r>
        <w:rPr>
          <w:rFonts w:hint="eastAsia" w:ascii="仿宋_GB2312" w:hAnsi="微软雅黑" w:eastAsia="仿宋_GB2312"/>
          <w:color w:val="auto"/>
          <w:sz w:val="32"/>
          <w:szCs w:val="32"/>
        </w:rPr>
        <w:t xml:space="preserve">  严禁在被污染的工业和物流仓储用地上建设保障性租赁住房。</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微软雅黑" w:hAnsi="微软雅黑" w:eastAsia="微软雅黑"/>
          <w:color w:val="auto"/>
          <w:sz w:val="32"/>
          <w:szCs w:val="32"/>
        </w:rPr>
      </w:pPr>
      <w:r>
        <w:rPr>
          <w:rFonts w:hint="eastAsia" w:ascii="黑体" w:hAnsi="黑体" w:eastAsia="黑体" w:cs="黑体"/>
          <w:b w:val="0"/>
          <w:bCs w:val="0"/>
          <w:color w:val="auto"/>
          <w:sz w:val="32"/>
          <w:szCs w:val="32"/>
          <w:lang w:bidi="ar"/>
        </w:rPr>
        <w:t>第八条</w:t>
      </w:r>
      <w:r>
        <w:rPr>
          <w:rFonts w:hint="eastAsia" w:ascii="黑体" w:hAnsi="黑体" w:eastAsia="黑体"/>
          <w:color w:val="auto"/>
          <w:sz w:val="32"/>
          <w:szCs w:val="32"/>
        </w:rPr>
        <w:t xml:space="preserve">  </w:t>
      </w:r>
      <w:r>
        <w:rPr>
          <w:rFonts w:hint="eastAsia" w:ascii="仿宋_GB2312" w:hAnsi="微软雅黑" w:eastAsia="仿宋_GB2312"/>
          <w:color w:val="auto"/>
          <w:sz w:val="32"/>
          <w:szCs w:val="32"/>
        </w:rPr>
        <w:t>保障性租赁住房项目认定审核程序如下：</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微软雅黑" w:hAnsi="微软雅黑" w:eastAsia="仿宋_GB2312"/>
          <w:color w:val="auto"/>
          <w:sz w:val="32"/>
          <w:szCs w:val="32"/>
          <w:lang w:eastAsia="zh-CN"/>
        </w:rPr>
      </w:pPr>
      <w:r>
        <w:rPr>
          <w:rFonts w:hint="eastAsia" w:ascii="仿宋_GB2312" w:hAnsi="微软雅黑" w:eastAsia="仿宋_GB2312"/>
          <w:color w:val="auto"/>
          <w:sz w:val="32"/>
          <w:szCs w:val="32"/>
        </w:rPr>
        <w:t>（一）</w:t>
      </w:r>
      <w:r>
        <w:rPr>
          <w:rFonts w:hint="eastAsia" w:ascii="仿宋_GB2312" w:hAnsi="微软雅黑" w:eastAsia="仿宋_GB2312"/>
          <w:color w:val="auto"/>
          <w:sz w:val="32"/>
          <w:szCs w:val="32"/>
          <w:lang w:eastAsia="zh-CN"/>
        </w:rPr>
        <w:t>市城区的项目，</w:t>
      </w:r>
      <w:r>
        <w:rPr>
          <w:rFonts w:hint="eastAsia" w:ascii="仿宋_GB2312" w:hAnsi="微软雅黑" w:eastAsia="仿宋_GB2312"/>
          <w:color w:val="auto"/>
          <w:sz w:val="32"/>
          <w:szCs w:val="32"/>
        </w:rPr>
        <w:t>建设主体为市直机关企事业单位的，向市住建部门提出申请；项目建设主体为其他单位或</w:t>
      </w:r>
      <w:r>
        <w:rPr>
          <w:rFonts w:hint="eastAsia" w:ascii="仿宋_GB2312" w:hAnsi="微软雅黑" w:eastAsia="仿宋_GB2312"/>
          <w:color w:val="auto"/>
          <w:sz w:val="32"/>
          <w:szCs w:val="32"/>
          <w:lang w:eastAsia="zh-CN"/>
        </w:rPr>
        <w:t>者</w:t>
      </w:r>
      <w:r>
        <w:rPr>
          <w:rFonts w:hint="eastAsia" w:ascii="仿宋_GB2312" w:hAnsi="微软雅黑" w:eastAsia="仿宋_GB2312"/>
          <w:color w:val="auto"/>
          <w:sz w:val="32"/>
          <w:szCs w:val="32"/>
        </w:rPr>
        <w:t>组织的，向</w:t>
      </w:r>
      <w:r>
        <w:rPr>
          <w:rFonts w:hint="eastAsia" w:ascii="仿宋_GB2312" w:hAnsi="微软雅黑" w:eastAsia="仿宋_GB2312"/>
          <w:color w:val="auto"/>
          <w:sz w:val="32"/>
          <w:szCs w:val="32"/>
          <w:lang w:eastAsia="zh-CN"/>
        </w:rPr>
        <w:t>咸安</w:t>
      </w:r>
      <w:r>
        <w:rPr>
          <w:rFonts w:hint="eastAsia" w:ascii="仿宋_GB2312" w:hAnsi="微软雅黑" w:eastAsia="仿宋_GB2312"/>
          <w:color w:val="auto"/>
          <w:sz w:val="32"/>
          <w:szCs w:val="32"/>
        </w:rPr>
        <w:t>区住建部门提出申请。</w:t>
      </w:r>
      <w:r>
        <w:rPr>
          <w:rFonts w:hint="eastAsia" w:ascii="仿宋_GB2312" w:hAnsi="微软雅黑" w:eastAsia="仿宋_GB2312"/>
          <w:color w:val="auto"/>
          <w:sz w:val="32"/>
          <w:szCs w:val="32"/>
          <w:lang w:eastAsia="zh-CN"/>
        </w:rPr>
        <w:t>其他县（市）的项目，向当地住建部门提出申请。</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微软雅黑" w:hAnsi="微软雅黑" w:eastAsia="微软雅黑"/>
          <w:color w:val="auto"/>
          <w:sz w:val="32"/>
          <w:szCs w:val="32"/>
        </w:rPr>
      </w:pPr>
      <w:r>
        <w:rPr>
          <w:rFonts w:hint="eastAsia" w:ascii="仿宋_GB2312" w:hAnsi="微软雅黑" w:eastAsia="仿宋_GB2312"/>
          <w:color w:val="auto"/>
          <w:sz w:val="32"/>
          <w:szCs w:val="32"/>
        </w:rPr>
        <w:t>（二）</w:t>
      </w:r>
      <w:r>
        <w:rPr>
          <w:rFonts w:hint="eastAsia" w:ascii="仿宋_GB2312" w:hAnsi="微软雅黑" w:eastAsia="仿宋_GB2312"/>
          <w:color w:val="auto"/>
          <w:sz w:val="32"/>
          <w:szCs w:val="32"/>
          <w:lang w:eastAsia="zh-CN"/>
        </w:rPr>
        <w:t>各县（</w:t>
      </w:r>
      <w:r>
        <w:rPr>
          <w:rFonts w:hint="eastAsia" w:ascii="仿宋_GB2312" w:hAnsi="微软雅黑" w:eastAsia="仿宋_GB2312"/>
          <w:color w:val="auto"/>
          <w:sz w:val="32"/>
          <w:szCs w:val="32"/>
        </w:rPr>
        <w:t>市、区</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住建部门在收到申请后10个工作日内对申请材料的完整性、项目现场与申报材料的一致性进行初审。初审不合格的，书面告知建设主体。</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（三）初审合格的项目，</w:t>
      </w:r>
      <w:r>
        <w:rPr>
          <w:rFonts w:hint="eastAsia" w:ascii="仿宋_GB2312" w:hAnsi="微软雅黑" w:eastAsia="仿宋_GB2312"/>
          <w:color w:val="auto"/>
          <w:sz w:val="32"/>
          <w:szCs w:val="32"/>
          <w:lang w:eastAsia="zh-CN"/>
        </w:rPr>
        <w:t>由</w:t>
      </w:r>
      <w:r>
        <w:rPr>
          <w:rFonts w:hint="eastAsia" w:ascii="仿宋_GB2312" w:hAnsi="微软雅黑" w:eastAsia="仿宋_GB2312"/>
          <w:color w:val="auto"/>
          <w:sz w:val="32"/>
          <w:szCs w:val="32"/>
        </w:rPr>
        <w:t>住建部门报请</w:t>
      </w:r>
      <w:r>
        <w:rPr>
          <w:rFonts w:hint="eastAsia" w:ascii="仿宋_GB2312" w:hAnsi="微软雅黑" w:eastAsia="仿宋_GB2312"/>
          <w:color w:val="auto"/>
          <w:sz w:val="32"/>
          <w:szCs w:val="32"/>
          <w:lang w:eastAsia="zh-CN"/>
        </w:rPr>
        <w:t>所属人民政府</w:t>
      </w:r>
      <w:r>
        <w:rPr>
          <w:rFonts w:hint="eastAsia" w:ascii="仿宋_GB2312" w:hAnsi="微软雅黑" w:eastAsia="仿宋_GB2312"/>
          <w:color w:val="auto"/>
          <w:sz w:val="32"/>
          <w:szCs w:val="32"/>
        </w:rPr>
        <w:t>组织发改、自然资源和规划</w:t>
      </w:r>
      <w:r>
        <w:rPr>
          <w:rFonts w:hint="eastAsia" w:ascii="仿宋_GB2312" w:hAnsi="微软雅黑" w:eastAsia="仿宋_GB2312"/>
          <w:color w:val="auto"/>
          <w:sz w:val="32"/>
          <w:szCs w:val="32"/>
          <w:lang w:eastAsia="zh-CN"/>
        </w:rPr>
        <w:t>、住建</w:t>
      </w:r>
      <w:r>
        <w:rPr>
          <w:rFonts w:hint="eastAsia" w:ascii="仿宋_GB2312" w:hAnsi="微软雅黑" w:eastAsia="仿宋_GB2312"/>
          <w:color w:val="auto"/>
          <w:sz w:val="32"/>
          <w:szCs w:val="32"/>
        </w:rPr>
        <w:t>等部门联合审查建设方案，批准后出具项目认定书</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住建部门</w:t>
      </w:r>
      <w:r>
        <w:rPr>
          <w:rFonts w:hint="eastAsia" w:ascii="仿宋_GB2312" w:hAnsi="微软雅黑" w:eastAsia="仿宋_GB2312"/>
          <w:color w:val="auto"/>
          <w:sz w:val="32"/>
          <w:szCs w:val="32"/>
          <w:lang w:eastAsia="zh-CN"/>
        </w:rPr>
        <w:t>负责将项目认定书</w:t>
      </w:r>
      <w:r>
        <w:rPr>
          <w:rFonts w:hint="eastAsia" w:ascii="仿宋_GB2312" w:hAnsi="微软雅黑" w:eastAsia="仿宋_GB2312"/>
          <w:color w:val="auto"/>
          <w:sz w:val="32"/>
          <w:szCs w:val="32"/>
        </w:rPr>
        <w:t>送达建设主体。</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第九条</w:t>
      </w:r>
      <w:r>
        <w:rPr>
          <w:rFonts w:hint="eastAsia" w:ascii="仿宋_GB2312" w:hAnsi="微软雅黑" w:eastAsia="仿宋_GB2312"/>
          <w:b/>
          <w:bCs/>
          <w:color w:val="auto"/>
          <w:sz w:val="32"/>
          <w:szCs w:val="32"/>
        </w:rPr>
        <w:t xml:space="preserve">  </w:t>
      </w:r>
      <w:r>
        <w:rPr>
          <w:rFonts w:hint="eastAsia" w:ascii="仿宋_GB2312" w:hAnsi="微软雅黑" w:eastAsia="仿宋_GB2312"/>
          <w:color w:val="auto"/>
          <w:sz w:val="32"/>
          <w:szCs w:val="32"/>
        </w:rPr>
        <w:t>项目认定书作为相关部门办理保障性租赁住房项目审批（备案）、用地、规划、施工、消防、</w:t>
      </w:r>
      <w:r>
        <w:rPr>
          <w:rFonts w:hint="eastAsia" w:ascii="仿宋_GB2312" w:hAnsi="微软雅黑" w:eastAsia="仿宋_GB2312"/>
          <w:color w:val="auto"/>
          <w:sz w:val="32"/>
          <w:szCs w:val="32"/>
          <w:lang w:eastAsia="zh-CN"/>
        </w:rPr>
        <w:t>竣工</w:t>
      </w:r>
      <w:r>
        <w:rPr>
          <w:rFonts w:hint="eastAsia" w:ascii="仿宋_GB2312" w:hAnsi="微软雅黑" w:eastAsia="仿宋_GB2312"/>
          <w:color w:val="auto"/>
          <w:sz w:val="32"/>
          <w:szCs w:val="32"/>
        </w:rPr>
        <w:t>验收等手续的依据。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第十条</w:t>
      </w:r>
      <w:r>
        <w:rPr>
          <w:rFonts w:hint="eastAsia" w:ascii="仿宋_GB2312" w:hAnsi="微软雅黑" w:eastAsia="仿宋_GB2312"/>
          <w:b/>
          <w:bCs/>
          <w:color w:val="auto"/>
          <w:sz w:val="32"/>
          <w:szCs w:val="32"/>
        </w:rPr>
        <w:t xml:space="preserve">  </w:t>
      </w:r>
      <w:r>
        <w:rPr>
          <w:rFonts w:hint="eastAsia" w:ascii="仿宋_GB2312" w:hAnsi="微软雅黑" w:eastAsia="仿宋_GB2312"/>
          <w:color w:val="auto"/>
          <w:sz w:val="32"/>
          <w:szCs w:val="32"/>
        </w:rPr>
        <w:t>各</w:t>
      </w:r>
      <w:r>
        <w:rPr>
          <w:rFonts w:hint="eastAsia" w:ascii="仿宋_GB2312" w:hAnsi="微软雅黑" w:eastAsia="仿宋_GB2312"/>
          <w:color w:val="auto"/>
          <w:sz w:val="32"/>
          <w:szCs w:val="32"/>
          <w:lang w:eastAsia="zh-CN"/>
        </w:rPr>
        <w:t>保障性租赁住房项目建设主体在取得保障性租赁住房</w:t>
      </w:r>
      <w:r>
        <w:rPr>
          <w:rFonts w:hint="eastAsia" w:ascii="仿宋_GB2312" w:hAnsi="微软雅黑" w:eastAsia="仿宋_GB2312"/>
          <w:color w:val="auto"/>
          <w:sz w:val="32"/>
          <w:szCs w:val="32"/>
        </w:rPr>
        <w:t>项目认定书</w:t>
      </w:r>
      <w:r>
        <w:rPr>
          <w:rFonts w:hint="eastAsia" w:ascii="仿宋_GB2312" w:hAnsi="微软雅黑" w:eastAsia="仿宋_GB2312"/>
          <w:color w:val="auto"/>
          <w:sz w:val="32"/>
          <w:szCs w:val="32"/>
          <w:lang w:eastAsia="zh-CN"/>
        </w:rPr>
        <w:t>后</w:t>
      </w: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应在</w:t>
      </w:r>
      <w:r>
        <w:rPr>
          <w:rFonts w:hint="eastAsia" w:ascii="仿宋_GB2312" w:hAnsi="微软雅黑" w:eastAsia="仿宋_GB2312"/>
          <w:color w:val="auto"/>
          <w:sz w:val="32"/>
          <w:szCs w:val="32"/>
          <w:lang w:val="en-US" w:eastAsia="zh-CN"/>
        </w:rPr>
        <w:t>10个工作日内</w:t>
      </w:r>
      <w:r>
        <w:rPr>
          <w:rFonts w:hint="eastAsia" w:ascii="仿宋_GB2312" w:hAnsi="微软雅黑" w:eastAsia="仿宋_GB2312"/>
          <w:color w:val="auto"/>
          <w:sz w:val="32"/>
          <w:szCs w:val="32"/>
        </w:rPr>
        <w:t>报</w:t>
      </w:r>
      <w:r>
        <w:rPr>
          <w:rFonts w:hint="eastAsia" w:ascii="仿宋_GB2312" w:hAnsi="微软雅黑" w:eastAsia="仿宋_GB2312"/>
          <w:color w:val="auto"/>
          <w:sz w:val="32"/>
          <w:szCs w:val="32"/>
          <w:lang w:eastAsia="zh-CN"/>
        </w:rPr>
        <w:t>当地住房保障工作领导小组办公室</w:t>
      </w:r>
      <w:r>
        <w:rPr>
          <w:rFonts w:hint="eastAsia" w:ascii="仿宋_GB2312" w:hAnsi="微软雅黑" w:eastAsia="仿宋_GB2312"/>
          <w:color w:val="auto"/>
          <w:sz w:val="32"/>
          <w:szCs w:val="32"/>
        </w:rPr>
        <w:t>备案。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outlineLvl w:val="0"/>
        <w:rPr>
          <w:rFonts w:hint="eastAsia" w:ascii="黑体" w:hAnsi="黑体" w:eastAsia="黑体"/>
          <w:color w:val="auto"/>
          <w:sz w:val="32"/>
          <w:szCs w:val="32"/>
        </w:rPr>
      </w:pPr>
      <w:r>
        <w:rPr>
          <w:rFonts w:hint="eastAsia" w:ascii="黑体" w:hAnsi="黑体" w:eastAsia="黑体"/>
          <w:color w:val="auto"/>
          <w:sz w:val="32"/>
          <w:szCs w:val="32"/>
        </w:rPr>
        <w:t>第三章　管理与监督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outlineLvl w:val="0"/>
        <w:rPr>
          <w:rFonts w:hint="eastAsia" w:ascii="黑体" w:hAnsi="黑体" w:eastAsia="黑体"/>
          <w:color w:val="auto"/>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第十一条</w:t>
      </w:r>
      <w:r>
        <w:rPr>
          <w:rFonts w:hint="eastAsia" w:ascii="仿宋_GB2312" w:hAnsi="微软雅黑" w:eastAsia="仿宋_GB2312"/>
          <w:b/>
          <w:bCs/>
          <w:color w:val="auto"/>
          <w:sz w:val="32"/>
          <w:szCs w:val="32"/>
          <w:lang w:val="en-US" w:eastAsia="zh-CN"/>
        </w:rPr>
        <w:t xml:space="preserve">  </w:t>
      </w:r>
      <w:r>
        <w:rPr>
          <w:rFonts w:hint="eastAsia" w:ascii="仿宋_GB2312" w:hAnsi="微软雅黑" w:eastAsia="仿宋_GB2312"/>
          <w:color w:val="auto"/>
          <w:sz w:val="32"/>
          <w:szCs w:val="32"/>
        </w:rPr>
        <w:t>各</w:t>
      </w:r>
      <w:r>
        <w:rPr>
          <w:rFonts w:hint="eastAsia" w:ascii="仿宋_GB2312" w:hAnsi="微软雅黑" w:eastAsia="仿宋_GB2312"/>
          <w:color w:val="auto"/>
          <w:sz w:val="32"/>
          <w:szCs w:val="32"/>
          <w:lang w:eastAsia="zh-CN"/>
        </w:rPr>
        <w:t>县（</w:t>
      </w:r>
      <w:r>
        <w:rPr>
          <w:rFonts w:hint="eastAsia" w:ascii="仿宋_GB2312" w:hAnsi="微软雅黑" w:eastAsia="仿宋_GB2312"/>
          <w:color w:val="auto"/>
          <w:sz w:val="32"/>
          <w:szCs w:val="32"/>
        </w:rPr>
        <w:t>市、区</w:t>
      </w:r>
      <w:r>
        <w:rPr>
          <w:rFonts w:hint="eastAsia" w:ascii="仿宋_GB2312" w:hAnsi="微软雅黑" w:eastAsia="仿宋_GB2312"/>
          <w:color w:val="auto"/>
          <w:sz w:val="32"/>
          <w:szCs w:val="32"/>
          <w:lang w:eastAsia="zh-CN"/>
        </w:rPr>
        <w:t>）人民</w:t>
      </w:r>
      <w:r>
        <w:rPr>
          <w:rFonts w:hint="eastAsia" w:ascii="仿宋_GB2312" w:hAnsi="微软雅黑" w:eastAsia="仿宋_GB2312"/>
          <w:color w:val="auto"/>
          <w:sz w:val="32"/>
          <w:szCs w:val="32"/>
        </w:rPr>
        <w:t>政府</w:t>
      </w:r>
      <w:r>
        <w:rPr>
          <w:rFonts w:hint="eastAsia" w:ascii="仿宋_GB2312" w:hAnsi="微软雅黑" w:eastAsia="仿宋_GB2312"/>
          <w:color w:val="auto"/>
          <w:sz w:val="32"/>
          <w:szCs w:val="32"/>
          <w:lang w:eastAsia="zh-CN"/>
        </w:rPr>
        <w:t>、咸宁高新区管委会</w:t>
      </w:r>
      <w:r>
        <w:rPr>
          <w:rFonts w:hint="eastAsia" w:ascii="仿宋_GB2312" w:hAnsi="微软雅黑" w:eastAsia="仿宋_GB2312"/>
          <w:color w:val="auto"/>
          <w:sz w:val="32"/>
          <w:szCs w:val="32"/>
        </w:rPr>
        <w:t>对本辖区保障性租赁住房建设管理工作负主体责任，负责保障性租赁住房需求预测、建立储备项目库，组织项目认定、建设运营监管、补助资金申请及拨付等</w:t>
      </w:r>
      <w:r>
        <w:rPr>
          <w:rFonts w:hint="eastAsia" w:ascii="仿宋_GB2312" w:hAnsi="微软雅黑" w:eastAsia="仿宋_GB2312"/>
          <w:color w:val="auto"/>
          <w:sz w:val="32"/>
          <w:szCs w:val="32"/>
          <w:lang w:eastAsia="zh-CN"/>
        </w:rPr>
        <w:t>工作</w:t>
      </w:r>
      <w:r>
        <w:rPr>
          <w:rFonts w:hint="eastAsia" w:ascii="仿宋_GB2312" w:hAnsi="微软雅黑" w:eastAsia="仿宋_GB2312"/>
          <w:color w:val="auto"/>
          <w:sz w:val="32"/>
          <w:szCs w:val="32"/>
        </w:rPr>
        <w:t>。市直相关部门要根据</w:t>
      </w:r>
      <w:r>
        <w:rPr>
          <w:rFonts w:hint="eastAsia" w:ascii="仿宋_GB2312" w:hAnsi="微软雅黑" w:eastAsia="仿宋_GB2312"/>
          <w:color w:val="auto"/>
          <w:sz w:val="32"/>
          <w:szCs w:val="32"/>
          <w:lang w:eastAsia="zh-CN"/>
        </w:rPr>
        <w:t>各自</w:t>
      </w:r>
      <w:r>
        <w:rPr>
          <w:rFonts w:hint="eastAsia" w:ascii="仿宋_GB2312" w:hAnsi="微软雅黑" w:eastAsia="仿宋_GB2312"/>
          <w:color w:val="auto"/>
          <w:sz w:val="32"/>
          <w:szCs w:val="32"/>
        </w:rPr>
        <w:t>职责指导落实</w:t>
      </w:r>
      <w:r>
        <w:rPr>
          <w:rFonts w:hint="eastAsia" w:ascii="仿宋_GB2312" w:hAnsi="微软雅黑" w:eastAsia="仿宋_GB2312"/>
          <w:color w:val="auto"/>
          <w:sz w:val="32"/>
          <w:szCs w:val="32"/>
          <w:lang w:eastAsia="zh-CN"/>
        </w:rPr>
        <w:t>相应</w:t>
      </w:r>
      <w:r>
        <w:rPr>
          <w:rFonts w:hint="eastAsia" w:ascii="仿宋_GB2312" w:hAnsi="微软雅黑" w:eastAsia="仿宋_GB2312"/>
          <w:color w:val="auto"/>
          <w:sz w:val="32"/>
          <w:szCs w:val="32"/>
        </w:rPr>
        <w:t>支持政策。</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微软雅黑" w:eastAsia="仿宋_GB2312"/>
          <w:color w:val="auto"/>
          <w:sz w:val="32"/>
          <w:szCs w:val="32"/>
        </w:rPr>
      </w:pPr>
      <w:r>
        <w:rPr>
          <w:rFonts w:hint="eastAsia" w:ascii="黑体" w:hAnsi="黑体" w:eastAsia="黑体" w:cs="黑体"/>
          <w:b w:val="0"/>
          <w:bCs w:val="0"/>
          <w:color w:val="auto"/>
          <w:sz w:val="32"/>
          <w:szCs w:val="32"/>
          <w:lang w:bidi="ar"/>
        </w:rPr>
        <w:t xml:space="preserve">第十二条 </w:t>
      </w:r>
      <w:r>
        <w:rPr>
          <w:rFonts w:hint="eastAsia" w:ascii="仿宋_GB2312" w:hAnsi="微软雅黑" w:eastAsia="仿宋_GB2312"/>
          <w:color w:val="auto"/>
          <w:sz w:val="32"/>
          <w:szCs w:val="32"/>
        </w:rPr>
        <w:t xml:space="preserve"> 保障性租赁住房建设项目，</w:t>
      </w:r>
      <w:r>
        <w:rPr>
          <w:rFonts w:hint="eastAsia" w:ascii="仿宋_GB2312" w:hAnsi="微软雅黑" w:eastAsia="仿宋_GB2312"/>
          <w:color w:val="auto"/>
          <w:sz w:val="32"/>
          <w:szCs w:val="32"/>
          <w:lang w:eastAsia="zh-CN"/>
        </w:rPr>
        <w:t>在</w:t>
      </w:r>
      <w:r>
        <w:rPr>
          <w:rFonts w:hint="eastAsia" w:ascii="仿宋_GB2312" w:hAnsi="微软雅黑" w:eastAsia="仿宋_GB2312"/>
          <w:color w:val="auto"/>
          <w:sz w:val="32"/>
          <w:szCs w:val="32"/>
        </w:rPr>
        <w:t>取得项目认定书后，可申请各级补助资金支持</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用水、用电、用气价格</w:t>
      </w:r>
      <w:r>
        <w:rPr>
          <w:rFonts w:hint="eastAsia" w:ascii="仿宋_GB2312" w:hAnsi="微软雅黑" w:eastAsia="仿宋_GB2312"/>
          <w:color w:val="auto"/>
          <w:sz w:val="32"/>
          <w:szCs w:val="32"/>
          <w:lang w:eastAsia="zh-CN"/>
        </w:rPr>
        <w:t>可</w:t>
      </w:r>
      <w:r>
        <w:rPr>
          <w:rFonts w:hint="eastAsia" w:ascii="仿宋_GB2312" w:hAnsi="微软雅黑" w:eastAsia="仿宋_GB2312"/>
          <w:color w:val="auto"/>
          <w:sz w:val="32"/>
          <w:szCs w:val="32"/>
        </w:rPr>
        <w:t>按照居民标准执行</w:t>
      </w:r>
      <w:r>
        <w:rPr>
          <w:rFonts w:hint="eastAsia" w:ascii="仿宋_GB2312" w:hAnsi="微软雅黑" w:eastAsia="仿宋_GB2312"/>
          <w:color w:val="auto"/>
          <w:sz w:val="32"/>
          <w:szCs w:val="32"/>
          <w:lang w:eastAsia="zh-CN"/>
        </w:rPr>
        <w:t>，可</w:t>
      </w:r>
      <w:r>
        <w:rPr>
          <w:rFonts w:hint="eastAsia" w:ascii="仿宋_GB2312" w:hAnsi="微软雅黑" w:eastAsia="仿宋_GB2312"/>
          <w:color w:val="auto"/>
          <w:sz w:val="32"/>
          <w:szCs w:val="32"/>
        </w:rPr>
        <w:t>比照适用住房租赁增值税、房产税等税收优惠政策</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向银行业等金融机构申请贷款、债券、商业保险资金等金融政策支持</w:t>
      </w:r>
      <w:r>
        <w:rPr>
          <w:rFonts w:hint="eastAsia" w:ascii="仿宋_GB2312" w:hAnsi="微软雅黑" w:eastAsia="仿宋_GB2312"/>
          <w:color w:val="auto"/>
          <w:sz w:val="32"/>
          <w:szCs w:val="32"/>
          <w:lang w:eastAsia="zh-CN"/>
        </w:rPr>
        <w:t>，申请新建</w:t>
      </w:r>
      <w:r>
        <w:rPr>
          <w:rFonts w:hint="eastAsia" w:ascii="仿宋_GB2312" w:hAnsi="微软雅黑" w:eastAsia="仿宋_GB2312"/>
          <w:color w:val="auto"/>
          <w:sz w:val="32"/>
          <w:szCs w:val="32"/>
        </w:rPr>
        <w:t>免收城市基础设施配套费。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微软雅黑" w:hAnsi="微软雅黑" w:eastAsia="微软雅黑"/>
          <w:color w:val="auto"/>
          <w:sz w:val="32"/>
          <w:szCs w:val="32"/>
        </w:rPr>
      </w:pPr>
      <w:r>
        <w:rPr>
          <w:rFonts w:hint="eastAsia" w:ascii="黑体" w:hAnsi="黑体" w:eastAsia="黑体" w:cs="黑体"/>
          <w:b w:val="0"/>
          <w:bCs w:val="0"/>
          <w:color w:val="auto"/>
          <w:sz w:val="32"/>
          <w:szCs w:val="32"/>
          <w:lang w:bidi="ar"/>
        </w:rPr>
        <w:t>第十三条</w:t>
      </w:r>
      <w:r>
        <w:rPr>
          <w:rFonts w:hint="eastAsia" w:ascii="黑体" w:hAnsi="黑体" w:eastAsia="黑体" w:cs="黑体"/>
          <w:b w:val="0"/>
          <w:bCs w:val="0"/>
          <w:color w:val="auto"/>
          <w:sz w:val="32"/>
          <w:szCs w:val="32"/>
          <w:lang w:val="en-US" w:eastAsia="zh-CN" w:bidi="ar"/>
        </w:rPr>
        <w:t xml:space="preserve"> </w:t>
      </w:r>
      <w:r>
        <w:rPr>
          <w:rFonts w:hint="eastAsia" w:ascii="黑体" w:hAnsi="黑体" w:eastAsia="黑体"/>
          <w:color w:val="auto"/>
          <w:sz w:val="32"/>
          <w:szCs w:val="32"/>
          <w:lang w:val="en-US" w:eastAsia="zh-CN"/>
        </w:rPr>
        <w:t xml:space="preserve"> </w:t>
      </w:r>
      <w:r>
        <w:rPr>
          <w:rFonts w:hint="eastAsia" w:ascii="仿宋_GB2312" w:hAnsi="微软雅黑" w:eastAsia="仿宋_GB2312"/>
          <w:color w:val="auto"/>
          <w:sz w:val="32"/>
          <w:szCs w:val="32"/>
        </w:rPr>
        <w:t>建设主体应落实项目工程质量首要责任，选择具备相应资质的设计、施工、监理等单位，依据项目认定书、工程规划意见函进行施工图和消防设计，按</w:t>
      </w:r>
      <w:r>
        <w:rPr>
          <w:rFonts w:hint="eastAsia" w:ascii="仿宋_GB2312" w:hAnsi="微软雅黑" w:eastAsia="仿宋_GB2312"/>
          <w:color w:val="auto"/>
          <w:sz w:val="32"/>
          <w:szCs w:val="32"/>
          <w:lang w:eastAsia="zh-CN"/>
        </w:rPr>
        <w:t>照</w:t>
      </w:r>
      <w:r>
        <w:rPr>
          <w:rFonts w:hint="eastAsia" w:ascii="仿宋_GB2312" w:hAnsi="微软雅黑" w:eastAsia="仿宋_GB2312"/>
          <w:color w:val="auto"/>
          <w:sz w:val="32"/>
          <w:szCs w:val="32"/>
        </w:rPr>
        <w:t>规定进行施工图设计和消防审查。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微软雅黑" w:hAnsi="微软雅黑" w:eastAsia="微软雅黑"/>
          <w:color w:val="auto"/>
          <w:sz w:val="32"/>
          <w:szCs w:val="32"/>
        </w:rPr>
      </w:pPr>
      <w:r>
        <w:rPr>
          <w:rFonts w:hint="eastAsia" w:ascii="黑体" w:hAnsi="黑体" w:eastAsia="黑体" w:cs="黑体"/>
          <w:b w:val="0"/>
          <w:bCs w:val="0"/>
          <w:color w:val="auto"/>
          <w:sz w:val="32"/>
          <w:szCs w:val="32"/>
          <w:lang w:bidi="ar"/>
        </w:rPr>
        <w:t>第十四条</w:t>
      </w:r>
      <w:r>
        <w:rPr>
          <w:rFonts w:hint="eastAsia" w:ascii="仿宋_GB2312" w:hAnsi="微软雅黑" w:eastAsia="仿宋_GB2312"/>
          <w:b/>
          <w:bCs/>
          <w:color w:val="auto"/>
          <w:sz w:val="32"/>
          <w:szCs w:val="32"/>
        </w:rPr>
        <w:t xml:space="preserve">  </w:t>
      </w:r>
      <w:r>
        <w:rPr>
          <w:rFonts w:hint="eastAsia" w:ascii="仿宋_GB2312" w:hAnsi="微软雅黑" w:eastAsia="仿宋_GB2312"/>
          <w:color w:val="auto"/>
          <w:sz w:val="32"/>
          <w:szCs w:val="32"/>
        </w:rPr>
        <w:t>新建的保障性租赁住房在办理不动产初始登记时，应在不动产权证书上附记为保障性租赁住房</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改建（改造）的保障性租赁住房应及时办理用途变更登记手续，并在变更后的不动产</w:t>
      </w:r>
      <w:r>
        <w:rPr>
          <w:rFonts w:hint="eastAsia" w:ascii="仿宋_GB2312" w:hAnsi="微软雅黑" w:eastAsia="仿宋_GB2312"/>
          <w:color w:val="auto"/>
          <w:sz w:val="32"/>
          <w:szCs w:val="32"/>
          <w:lang w:eastAsia="zh-CN"/>
        </w:rPr>
        <w:t>权</w:t>
      </w:r>
      <w:r>
        <w:rPr>
          <w:rFonts w:hint="eastAsia" w:ascii="仿宋_GB2312" w:hAnsi="微软雅黑" w:eastAsia="仿宋_GB2312"/>
          <w:color w:val="auto"/>
          <w:sz w:val="32"/>
          <w:szCs w:val="32"/>
        </w:rPr>
        <w:t>证书</w:t>
      </w:r>
      <w:r>
        <w:rPr>
          <w:rFonts w:hint="eastAsia" w:ascii="仿宋_GB2312" w:hAnsi="微软雅黑" w:eastAsia="仿宋_GB2312"/>
          <w:color w:val="auto"/>
          <w:sz w:val="32"/>
          <w:szCs w:val="32"/>
          <w:lang w:eastAsia="zh-CN"/>
        </w:rPr>
        <w:t>上</w:t>
      </w:r>
      <w:r>
        <w:rPr>
          <w:rFonts w:hint="eastAsia" w:ascii="仿宋_GB2312" w:hAnsi="微软雅黑" w:eastAsia="仿宋_GB2312"/>
          <w:color w:val="auto"/>
          <w:sz w:val="32"/>
          <w:szCs w:val="32"/>
        </w:rPr>
        <w:t>附记为保障性租赁住房。产权单位将保障性租赁住房进行抵押或</w:t>
      </w:r>
      <w:r>
        <w:rPr>
          <w:rFonts w:hint="eastAsia" w:ascii="仿宋_GB2312" w:hAnsi="微软雅黑" w:eastAsia="仿宋_GB2312"/>
          <w:color w:val="auto"/>
          <w:sz w:val="32"/>
          <w:szCs w:val="32"/>
          <w:lang w:eastAsia="zh-CN"/>
        </w:rPr>
        <w:t>者</w:t>
      </w:r>
      <w:r>
        <w:rPr>
          <w:rFonts w:hint="eastAsia" w:ascii="仿宋_GB2312" w:hAnsi="微软雅黑" w:eastAsia="仿宋_GB2312"/>
          <w:color w:val="auto"/>
          <w:sz w:val="32"/>
          <w:szCs w:val="32"/>
        </w:rPr>
        <w:t>转让时，需经住建部门审核同意后方可办理实施。</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 xml:space="preserve">第十五条 </w:t>
      </w:r>
      <w:r>
        <w:rPr>
          <w:rFonts w:hint="eastAsia" w:ascii="仿宋_GB2312" w:hAnsi="微软雅黑" w:eastAsia="仿宋_GB2312"/>
          <w:b/>
          <w:bCs/>
          <w:color w:val="auto"/>
          <w:sz w:val="32"/>
          <w:szCs w:val="32"/>
        </w:rPr>
        <w:t xml:space="preserve"> </w:t>
      </w:r>
      <w:r>
        <w:rPr>
          <w:rFonts w:hint="eastAsia" w:ascii="仿宋_GB2312" w:hAnsi="微软雅黑" w:eastAsia="仿宋_GB2312"/>
          <w:color w:val="auto"/>
          <w:sz w:val="32"/>
          <w:szCs w:val="32"/>
        </w:rPr>
        <w:t>用于保障性租赁住房的运营期不</w:t>
      </w:r>
      <w:r>
        <w:rPr>
          <w:rFonts w:hint="eastAsia" w:ascii="仿宋_GB2312" w:hAnsi="微软雅黑" w:eastAsia="仿宋_GB2312"/>
          <w:color w:val="auto"/>
          <w:sz w:val="32"/>
          <w:szCs w:val="32"/>
          <w:lang w:eastAsia="zh-CN"/>
        </w:rPr>
        <w:t>得</w:t>
      </w:r>
      <w:r>
        <w:rPr>
          <w:rFonts w:hint="eastAsia" w:ascii="仿宋_GB2312" w:hAnsi="微软雅黑" w:eastAsia="仿宋_GB2312"/>
          <w:color w:val="auto"/>
          <w:sz w:val="32"/>
          <w:szCs w:val="32"/>
        </w:rPr>
        <w:t>低于</w:t>
      </w:r>
      <w:r>
        <w:rPr>
          <w:rFonts w:hint="eastAsia" w:ascii="仿宋_GB2312" w:hAnsi="微软雅黑" w:eastAsia="仿宋_GB2312"/>
          <w:color w:val="auto"/>
          <w:sz w:val="32"/>
          <w:szCs w:val="32"/>
          <w:lang w:val="en-US" w:eastAsia="zh-CN"/>
        </w:rPr>
        <w:t>10</w:t>
      </w:r>
      <w:r>
        <w:rPr>
          <w:rFonts w:hint="eastAsia" w:ascii="仿宋_GB2312" w:hAnsi="微软雅黑" w:eastAsia="仿宋_GB2312"/>
          <w:color w:val="auto"/>
          <w:sz w:val="32"/>
          <w:szCs w:val="32"/>
        </w:rPr>
        <w:t xml:space="preserve">年，且运营期不得超过经批准的土地使用年限和房屋设计使用年限。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第十六条</w:t>
      </w:r>
      <w:r>
        <w:rPr>
          <w:rFonts w:hint="eastAsia" w:ascii="仿宋_GB2312" w:hAnsi="微软雅黑" w:eastAsia="仿宋_GB2312"/>
          <w:b/>
          <w:bCs/>
          <w:color w:val="auto"/>
          <w:sz w:val="32"/>
          <w:szCs w:val="32"/>
        </w:rPr>
        <w:t xml:space="preserve">  </w:t>
      </w:r>
      <w:r>
        <w:rPr>
          <w:rFonts w:hint="eastAsia" w:ascii="仿宋_GB2312" w:hAnsi="微软雅黑" w:eastAsia="仿宋_GB2312"/>
          <w:color w:val="auto"/>
          <w:sz w:val="32"/>
          <w:szCs w:val="32"/>
        </w:rPr>
        <w:t>保障性租赁住房项目运营期满或</w:t>
      </w:r>
      <w:r>
        <w:rPr>
          <w:rFonts w:hint="eastAsia" w:ascii="仿宋_GB2312" w:hAnsi="微软雅黑" w:eastAsia="仿宋_GB2312"/>
          <w:color w:val="auto"/>
          <w:sz w:val="32"/>
          <w:szCs w:val="32"/>
          <w:lang w:eastAsia="zh-CN"/>
        </w:rPr>
        <w:t>者</w:t>
      </w:r>
      <w:r>
        <w:rPr>
          <w:rFonts w:hint="eastAsia" w:ascii="仿宋_GB2312" w:hAnsi="微软雅黑" w:eastAsia="仿宋_GB2312"/>
          <w:color w:val="auto"/>
          <w:sz w:val="32"/>
          <w:szCs w:val="32"/>
        </w:rPr>
        <w:t>因征收拆除</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以及不可抗力灭失的，经</w:t>
      </w:r>
      <w:r>
        <w:rPr>
          <w:rFonts w:hint="eastAsia" w:ascii="仿宋_GB2312" w:hAnsi="微软雅黑" w:eastAsia="仿宋_GB2312"/>
          <w:color w:val="auto"/>
          <w:sz w:val="32"/>
          <w:szCs w:val="32"/>
          <w:lang w:eastAsia="zh-CN"/>
        </w:rPr>
        <w:t>各县（</w:t>
      </w:r>
      <w:r>
        <w:rPr>
          <w:rFonts w:hint="eastAsia" w:ascii="仿宋_GB2312" w:hAnsi="微软雅黑" w:eastAsia="仿宋_GB2312"/>
          <w:color w:val="auto"/>
          <w:sz w:val="32"/>
          <w:szCs w:val="32"/>
        </w:rPr>
        <w:t>市、区</w:t>
      </w:r>
      <w:r>
        <w:rPr>
          <w:rFonts w:hint="eastAsia" w:ascii="仿宋_GB2312" w:hAnsi="微软雅黑" w:eastAsia="仿宋_GB2312"/>
          <w:color w:val="auto"/>
          <w:sz w:val="32"/>
          <w:szCs w:val="32"/>
          <w:lang w:eastAsia="zh-CN"/>
        </w:rPr>
        <w:t>）人民</w:t>
      </w:r>
      <w:r>
        <w:rPr>
          <w:rFonts w:hint="eastAsia" w:ascii="仿宋_GB2312" w:hAnsi="微软雅黑" w:eastAsia="仿宋_GB2312"/>
          <w:color w:val="auto"/>
          <w:sz w:val="32"/>
          <w:szCs w:val="32"/>
        </w:rPr>
        <w:t>政府</w:t>
      </w:r>
      <w:r>
        <w:rPr>
          <w:rFonts w:hint="eastAsia" w:ascii="仿宋_GB2312" w:hAnsi="微软雅黑" w:eastAsia="仿宋_GB2312"/>
          <w:color w:val="auto"/>
          <w:sz w:val="32"/>
          <w:szCs w:val="32"/>
          <w:lang w:eastAsia="zh-CN"/>
        </w:rPr>
        <w:t>、咸宁高新区管委会</w:t>
      </w:r>
      <w:r>
        <w:rPr>
          <w:rFonts w:hint="eastAsia" w:ascii="仿宋_GB2312" w:hAnsi="微软雅黑" w:eastAsia="仿宋_GB2312"/>
          <w:color w:val="auto"/>
          <w:sz w:val="32"/>
          <w:szCs w:val="32"/>
        </w:rPr>
        <w:t>批准后，可申请退出保障性租赁住房管理，注销项目认定书，并报</w:t>
      </w:r>
      <w:r>
        <w:rPr>
          <w:rFonts w:hint="eastAsia" w:ascii="仿宋_GB2312" w:hAnsi="微软雅黑" w:eastAsia="仿宋_GB2312"/>
          <w:color w:val="auto"/>
          <w:sz w:val="32"/>
          <w:szCs w:val="32"/>
          <w:lang w:eastAsia="zh-CN"/>
        </w:rPr>
        <w:t>咸宁市住房保障工作领导小组办公室</w:t>
      </w:r>
      <w:r>
        <w:rPr>
          <w:rFonts w:hint="eastAsia" w:ascii="仿宋_GB2312" w:hAnsi="微软雅黑" w:eastAsia="仿宋_GB2312"/>
          <w:color w:val="auto"/>
          <w:sz w:val="32"/>
          <w:szCs w:val="32"/>
        </w:rPr>
        <w:t>备案。</w:t>
      </w:r>
    </w:p>
    <w:p>
      <w:pPr>
        <w:keepNext w:val="0"/>
        <w:keepLines w:val="0"/>
        <w:pageBreakBefore w:val="0"/>
        <w:widowControl w:val="0"/>
        <w:tabs>
          <w:tab w:val="left" w:pos="892"/>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改建（改造）项目退出管理的，应</w:t>
      </w:r>
      <w:r>
        <w:rPr>
          <w:rFonts w:hint="eastAsia" w:ascii="仿宋_GB2312" w:hAnsi="微软雅黑" w:eastAsia="仿宋_GB2312"/>
          <w:color w:val="auto"/>
          <w:sz w:val="32"/>
          <w:szCs w:val="32"/>
          <w:lang w:eastAsia="zh-CN"/>
        </w:rPr>
        <w:t>当</w:t>
      </w:r>
      <w:r>
        <w:rPr>
          <w:rFonts w:hint="eastAsia" w:ascii="仿宋_GB2312" w:hAnsi="微软雅黑" w:eastAsia="仿宋_GB2312"/>
          <w:color w:val="auto"/>
          <w:sz w:val="32"/>
          <w:szCs w:val="32"/>
        </w:rPr>
        <w:t>恢复原有用途</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因征迁拆除的，按</w:t>
      </w:r>
      <w:r>
        <w:rPr>
          <w:rFonts w:hint="eastAsia" w:ascii="仿宋_GB2312" w:hAnsi="微软雅黑" w:eastAsia="仿宋_GB2312"/>
          <w:color w:val="auto"/>
          <w:sz w:val="32"/>
          <w:szCs w:val="32"/>
          <w:lang w:eastAsia="zh-CN"/>
        </w:rPr>
        <w:t>照</w:t>
      </w:r>
      <w:r>
        <w:rPr>
          <w:rFonts w:hint="eastAsia" w:ascii="仿宋_GB2312" w:hAnsi="微软雅黑" w:eastAsia="仿宋_GB2312"/>
          <w:color w:val="auto"/>
          <w:sz w:val="32"/>
          <w:szCs w:val="32"/>
        </w:rPr>
        <w:t>改建（改造）前的土地、房屋性质和拆除时房屋现状依法评估后予以补偿。</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第十七条</w:t>
      </w:r>
      <w:r>
        <w:rPr>
          <w:rFonts w:hint="eastAsia" w:ascii="仿宋_GB2312" w:hAnsi="微软雅黑" w:eastAsia="仿宋_GB2312"/>
          <w:b/>
          <w:bCs/>
          <w:color w:val="auto"/>
          <w:sz w:val="32"/>
          <w:szCs w:val="32"/>
        </w:rPr>
        <w:t xml:space="preserve">  </w:t>
      </w:r>
      <w:r>
        <w:rPr>
          <w:rFonts w:hint="eastAsia" w:ascii="仿宋_GB2312" w:hAnsi="微软雅黑" w:eastAsia="仿宋_GB2312"/>
          <w:color w:val="auto"/>
          <w:sz w:val="32"/>
          <w:szCs w:val="32"/>
        </w:rPr>
        <w:t>保障性租赁住房的所有权人及其委托的运营单位应</w:t>
      </w:r>
      <w:r>
        <w:rPr>
          <w:rFonts w:hint="eastAsia" w:ascii="仿宋_GB2312" w:hAnsi="微软雅黑" w:eastAsia="仿宋_GB2312"/>
          <w:color w:val="auto"/>
          <w:sz w:val="32"/>
          <w:szCs w:val="32"/>
          <w:lang w:eastAsia="zh-CN"/>
        </w:rPr>
        <w:t>当</w:t>
      </w:r>
      <w:r>
        <w:rPr>
          <w:rFonts w:hint="eastAsia" w:ascii="仿宋_GB2312" w:hAnsi="微软雅黑" w:eastAsia="仿宋_GB2312"/>
          <w:color w:val="auto"/>
          <w:sz w:val="32"/>
          <w:szCs w:val="32"/>
        </w:rPr>
        <w:t>对房屋结构安全和消防安全负责，并对承租人使用过程中的房屋安全</w:t>
      </w:r>
      <w:r>
        <w:rPr>
          <w:rFonts w:hint="eastAsia" w:ascii="仿宋_GB2312" w:hAnsi="微软雅黑" w:eastAsia="仿宋_GB2312"/>
          <w:color w:val="auto"/>
          <w:sz w:val="32"/>
          <w:szCs w:val="32"/>
          <w:lang w:eastAsia="zh-CN"/>
        </w:rPr>
        <w:t>进行</w:t>
      </w:r>
      <w:r>
        <w:rPr>
          <w:rFonts w:hint="eastAsia" w:ascii="仿宋_GB2312" w:hAnsi="微软雅黑" w:eastAsia="仿宋_GB2312"/>
          <w:color w:val="auto"/>
          <w:sz w:val="32"/>
          <w:szCs w:val="32"/>
        </w:rPr>
        <w:t>宣传引导和日常检查。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outlineLvl w:val="0"/>
        <w:rPr>
          <w:rFonts w:hint="eastAsia" w:ascii="黑体" w:hAnsi="黑体" w:eastAsia="黑体"/>
          <w:color w:val="auto"/>
          <w:sz w:val="32"/>
          <w:szCs w:val="32"/>
        </w:rPr>
      </w:pPr>
      <w:r>
        <w:rPr>
          <w:rFonts w:hint="eastAsia" w:ascii="黑体" w:hAnsi="黑体" w:eastAsia="黑体"/>
          <w:color w:val="auto"/>
          <w:sz w:val="32"/>
          <w:szCs w:val="32"/>
        </w:rPr>
        <w:t xml:space="preserve">第四章　附 </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outlineLvl w:val="0"/>
        <w:rPr>
          <w:rFonts w:hint="eastAsia" w:ascii="黑体" w:hAnsi="黑体" w:eastAsia="黑体"/>
          <w:color w:val="auto"/>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微软雅黑" w:hAnsi="微软雅黑" w:eastAsia="微软雅黑"/>
          <w:color w:val="auto"/>
          <w:sz w:val="32"/>
          <w:szCs w:val="32"/>
        </w:rPr>
      </w:pPr>
      <w:r>
        <w:rPr>
          <w:rFonts w:hint="eastAsia" w:ascii="黑体" w:hAnsi="黑体" w:eastAsia="黑体" w:cs="黑体"/>
          <w:b w:val="0"/>
          <w:bCs w:val="0"/>
          <w:color w:val="auto"/>
          <w:sz w:val="32"/>
          <w:szCs w:val="32"/>
          <w:lang w:bidi="ar"/>
        </w:rPr>
        <w:t>第十</w:t>
      </w:r>
      <w:r>
        <w:rPr>
          <w:rFonts w:hint="eastAsia" w:ascii="黑体" w:hAnsi="黑体" w:eastAsia="黑体" w:cs="黑体"/>
          <w:b w:val="0"/>
          <w:bCs w:val="0"/>
          <w:color w:val="auto"/>
          <w:sz w:val="32"/>
          <w:szCs w:val="32"/>
          <w:lang w:eastAsia="zh-CN" w:bidi="ar"/>
        </w:rPr>
        <w:t>八</w:t>
      </w:r>
      <w:r>
        <w:rPr>
          <w:rFonts w:hint="eastAsia" w:ascii="黑体" w:hAnsi="黑体" w:eastAsia="黑体" w:cs="黑体"/>
          <w:b w:val="0"/>
          <w:bCs w:val="0"/>
          <w:color w:val="auto"/>
          <w:sz w:val="32"/>
          <w:szCs w:val="32"/>
          <w:lang w:bidi="ar"/>
        </w:rPr>
        <w:t>条</w:t>
      </w:r>
      <w:r>
        <w:rPr>
          <w:rFonts w:hint="eastAsia" w:ascii="黑体" w:hAnsi="黑体" w:eastAsia="黑体"/>
          <w:color w:val="auto"/>
          <w:sz w:val="32"/>
          <w:szCs w:val="32"/>
          <w:lang w:val="en-US" w:eastAsia="zh-CN"/>
        </w:rPr>
        <w:t xml:space="preserve">  </w:t>
      </w:r>
      <w:r>
        <w:rPr>
          <w:rFonts w:hint="eastAsia" w:ascii="仿宋_GB2312" w:hAnsi="微软雅黑" w:eastAsia="仿宋_GB2312"/>
          <w:color w:val="auto"/>
          <w:sz w:val="32"/>
          <w:szCs w:val="32"/>
        </w:rPr>
        <w:t>本规程实施前已开工建设或</w:t>
      </w:r>
      <w:r>
        <w:rPr>
          <w:rFonts w:hint="eastAsia" w:ascii="仿宋_GB2312" w:hAnsi="微软雅黑" w:eastAsia="仿宋_GB2312"/>
          <w:color w:val="auto"/>
          <w:sz w:val="32"/>
          <w:szCs w:val="32"/>
          <w:lang w:eastAsia="zh-CN"/>
        </w:rPr>
        <w:t>者</w:t>
      </w:r>
      <w:r>
        <w:rPr>
          <w:rFonts w:hint="eastAsia" w:ascii="仿宋_GB2312" w:hAnsi="微软雅黑" w:eastAsia="仿宋_GB2312"/>
          <w:color w:val="auto"/>
          <w:sz w:val="32"/>
          <w:szCs w:val="32"/>
        </w:rPr>
        <w:t>已交付使用的人才</w:t>
      </w:r>
      <w:r>
        <w:rPr>
          <w:rFonts w:hint="eastAsia" w:ascii="仿宋_GB2312" w:hAnsi="微软雅黑" w:eastAsia="仿宋_GB2312"/>
          <w:color w:val="auto"/>
          <w:sz w:val="32"/>
          <w:szCs w:val="32"/>
          <w:lang w:eastAsia="zh-CN"/>
        </w:rPr>
        <w:t>公寓</w:t>
      </w:r>
      <w:r>
        <w:rPr>
          <w:rFonts w:hint="eastAsia" w:ascii="仿宋_GB2312" w:hAnsi="微软雅黑" w:eastAsia="仿宋_GB2312"/>
          <w:color w:val="auto"/>
          <w:sz w:val="32"/>
          <w:szCs w:val="32"/>
        </w:rPr>
        <w:t>等租赁住房，拟调整用作保障性租赁住房的，可参照本</w:t>
      </w:r>
      <w:r>
        <w:rPr>
          <w:rFonts w:hint="eastAsia" w:ascii="仿宋_GB2312" w:hAnsi="微软雅黑" w:eastAsia="仿宋_GB2312"/>
          <w:color w:val="auto"/>
          <w:sz w:val="32"/>
          <w:szCs w:val="32"/>
          <w:lang w:eastAsia="zh-CN"/>
        </w:rPr>
        <w:t>规程</w:t>
      </w:r>
      <w:r>
        <w:rPr>
          <w:rFonts w:hint="eastAsia" w:ascii="仿宋_GB2312" w:hAnsi="微软雅黑" w:eastAsia="仿宋_GB2312"/>
          <w:color w:val="auto"/>
          <w:sz w:val="32"/>
          <w:szCs w:val="32"/>
        </w:rPr>
        <w:t>同类项目申请保障性租赁住房项目认定，取得项目认定书后可享受后续相关支持政策。</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第</w:t>
      </w:r>
      <w:r>
        <w:rPr>
          <w:rFonts w:hint="eastAsia" w:ascii="黑体" w:hAnsi="黑体" w:eastAsia="黑体" w:cs="黑体"/>
          <w:b w:val="0"/>
          <w:bCs w:val="0"/>
          <w:color w:val="auto"/>
          <w:sz w:val="32"/>
          <w:szCs w:val="32"/>
          <w:lang w:eastAsia="zh-CN" w:bidi="ar"/>
        </w:rPr>
        <w:t>十九</w:t>
      </w:r>
      <w:r>
        <w:rPr>
          <w:rFonts w:hint="eastAsia" w:ascii="黑体" w:hAnsi="黑体" w:eastAsia="黑体" w:cs="黑体"/>
          <w:b w:val="0"/>
          <w:bCs w:val="0"/>
          <w:color w:val="auto"/>
          <w:sz w:val="32"/>
          <w:szCs w:val="32"/>
          <w:lang w:bidi="ar"/>
        </w:rPr>
        <w:t>条</w:t>
      </w:r>
      <w:r>
        <w:rPr>
          <w:rFonts w:hint="eastAsia" w:ascii="黑体" w:hAnsi="黑体" w:eastAsia="黑体"/>
          <w:color w:val="auto"/>
          <w:sz w:val="32"/>
          <w:szCs w:val="32"/>
        </w:rPr>
        <w:t xml:space="preserve">  </w:t>
      </w:r>
      <w:r>
        <w:rPr>
          <w:rFonts w:hint="eastAsia" w:ascii="仿宋_GB2312" w:hAnsi="微软雅黑" w:eastAsia="仿宋_GB2312"/>
          <w:color w:val="auto"/>
          <w:sz w:val="32"/>
          <w:szCs w:val="32"/>
        </w:rPr>
        <w:t>本规程由</w:t>
      </w:r>
      <w:r>
        <w:rPr>
          <w:rFonts w:hint="eastAsia" w:ascii="仿宋_GB2312" w:hAnsi="微软雅黑" w:eastAsia="仿宋_GB2312"/>
          <w:color w:val="auto"/>
          <w:sz w:val="32"/>
          <w:szCs w:val="32"/>
          <w:lang w:eastAsia="zh-CN"/>
        </w:rPr>
        <w:t>咸宁市住房保障工作领导小组办公室</w:t>
      </w:r>
      <w:r>
        <w:rPr>
          <w:rFonts w:hint="eastAsia" w:ascii="仿宋_GB2312" w:hAnsi="微软雅黑" w:eastAsia="仿宋_GB2312"/>
          <w:color w:val="auto"/>
          <w:sz w:val="32"/>
          <w:szCs w:val="32"/>
        </w:rPr>
        <w:t>负责解释。</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微软雅黑" w:eastAsia="仿宋_GB2312"/>
          <w:color w:val="auto"/>
          <w:sz w:val="32"/>
          <w:szCs w:val="32"/>
        </w:rPr>
      </w:pPr>
      <w:r>
        <w:rPr>
          <w:rFonts w:hint="eastAsia" w:ascii="黑体" w:hAnsi="黑体" w:eastAsia="黑体" w:cs="黑体"/>
          <w:b w:val="0"/>
          <w:bCs w:val="0"/>
          <w:color w:val="auto"/>
          <w:sz w:val="32"/>
          <w:szCs w:val="32"/>
          <w:lang w:bidi="ar"/>
        </w:rPr>
        <w:t xml:space="preserve">第二十条 </w:t>
      </w:r>
      <w:r>
        <w:rPr>
          <w:rFonts w:hint="eastAsia" w:ascii="仿宋_GB2312" w:hAnsi="微软雅黑" w:eastAsia="仿宋_GB2312"/>
          <w:b/>
          <w:bCs/>
          <w:color w:val="auto"/>
          <w:sz w:val="32"/>
          <w:szCs w:val="32"/>
        </w:rPr>
        <w:t xml:space="preserve"> </w:t>
      </w:r>
      <w:r>
        <w:rPr>
          <w:rFonts w:hint="eastAsia" w:ascii="仿宋_GB2312" w:hAnsi="微软雅黑" w:eastAsia="仿宋_GB2312"/>
          <w:color w:val="auto"/>
          <w:sz w:val="32"/>
          <w:szCs w:val="32"/>
        </w:rPr>
        <w:t>本规程自印发之日起施</w:t>
      </w:r>
      <w:r>
        <w:rPr>
          <w:rFonts w:hint="eastAsia" w:ascii="仿宋_GB2312" w:hAnsi="微软雅黑" w:eastAsia="仿宋_GB2312"/>
          <w:color w:val="auto"/>
          <w:sz w:val="32"/>
          <w:szCs w:val="32"/>
          <w:lang w:eastAsia="zh-CN"/>
        </w:rPr>
        <w:t>行，</w:t>
      </w:r>
      <w:r>
        <w:rPr>
          <w:rFonts w:hint="eastAsia" w:ascii="仿宋_GB2312" w:hAnsi="仿宋_GB2312" w:eastAsia="仿宋_GB2312" w:cs="仿宋_GB2312"/>
          <w:color w:val="auto"/>
          <w:sz w:val="32"/>
          <w:szCs w:val="32"/>
        </w:rPr>
        <w:t>有效期5年。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1.咸宁市保障性租赁住房项目申请表</w:t>
      </w:r>
    </w:p>
    <w:p>
      <w:pPr>
        <w:keepNext w:val="0"/>
        <w:keepLines w:val="0"/>
        <w:pageBreakBefore w:val="0"/>
        <w:widowControl w:val="0"/>
        <w:tabs>
          <w:tab w:val="left" w:pos="2895"/>
        </w:tabs>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2.咸宁市保障性租赁住房项目认定书</w:t>
      </w:r>
    </w:p>
    <w:p>
      <w:pPr>
        <w:tabs>
          <w:tab w:val="left" w:pos="2895"/>
        </w:tabs>
        <w:spacing w:line="560" w:lineRule="exact"/>
        <w:ind w:firstLine="1200" w:firstLineChars="500"/>
        <w:rPr>
          <w:rFonts w:eastAsia="仿宋_GB2312" w:cs="Times New Roman"/>
          <w:color w:val="auto"/>
          <w:lang w:eastAsia="zh-CN"/>
        </w:rPr>
      </w:pPr>
    </w:p>
    <w:p>
      <w:pPr>
        <w:pStyle w:val="9"/>
        <w:keepNext w:val="0"/>
        <w:keepLines w:val="0"/>
        <w:pageBreakBefore w:val="0"/>
        <w:widowControl w:val="0"/>
        <w:kinsoku/>
        <w:wordWrap/>
        <w:overflowPunct/>
        <w:topLinePunct w:val="0"/>
        <w:autoSpaceDN/>
        <w:bidi w:val="0"/>
        <w:adjustRightInd/>
        <w:snapToGrid/>
        <w:spacing w:before="0" w:beforeAutospacing="0" w:after="0" w:afterAutospacing="0" w:line="520" w:lineRule="exact"/>
        <w:jc w:val="both"/>
        <w:textAlignment w:val="auto"/>
        <w:outlineLvl w:val="0"/>
        <w:rPr>
          <w:rFonts w:hint="default" w:ascii="黑体" w:hAnsi="黑体" w:eastAsia="黑体" w:cs="黑体"/>
          <w:color w:val="auto"/>
          <w:sz w:val="32"/>
          <w:szCs w:val="32"/>
          <w:lang w:val="en-US" w:eastAsia="zh-CN" w:bidi="ar"/>
        </w:rPr>
      </w:pPr>
      <w:r>
        <w:rPr>
          <w:rFonts w:hint="eastAsia" w:ascii="仿宋_GB2312" w:hAnsi="微软雅黑" w:eastAsia="仿宋_GB2312"/>
          <w:color w:val="auto"/>
          <w:sz w:val="32"/>
          <w:szCs w:val="32"/>
        </w:rPr>
        <w:br w:type="page"/>
      </w:r>
      <w:r>
        <w:rPr>
          <w:rFonts w:hint="eastAsia" w:ascii="黑体" w:hAnsi="黑体" w:eastAsia="黑体" w:cs="黑体"/>
          <w:color w:val="auto"/>
          <w:sz w:val="32"/>
          <w:szCs w:val="32"/>
          <w:lang w:bidi="ar"/>
        </w:rPr>
        <w:t>附件</w:t>
      </w:r>
      <w:r>
        <w:rPr>
          <w:rFonts w:hint="eastAsia" w:ascii="黑体" w:hAnsi="黑体" w:eastAsia="黑体" w:cs="黑体"/>
          <w:color w:val="auto"/>
          <w:sz w:val="32"/>
          <w:szCs w:val="32"/>
          <w:lang w:val="en-US" w:eastAsia="zh-CN" w:bidi="ar"/>
        </w:rPr>
        <w:t>3.1</w:t>
      </w:r>
    </w:p>
    <w:p>
      <w:pPr>
        <w:pStyle w:val="9"/>
        <w:keepNext w:val="0"/>
        <w:keepLines w:val="0"/>
        <w:pageBreakBefore w:val="0"/>
        <w:widowControl w:val="0"/>
        <w:kinsoku/>
        <w:wordWrap/>
        <w:overflowPunct/>
        <w:topLinePunct w:val="0"/>
        <w:autoSpaceDN/>
        <w:bidi w:val="0"/>
        <w:adjustRightInd/>
        <w:snapToGrid/>
        <w:spacing w:before="0" w:beforeAutospacing="0" w:after="0" w:afterAutospacing="0" w:line="520" w:lineRule="exact"/>
        <w:jc w:val="both"/>
        <w:textAlignment w:val="auto"/>
        <w:outlineLvl w:val="0"/>
        <w:rPr>
          <w:rFonts w:hint="eastAsia" w:ascii="黑体" w:hAnsi="黑体" w:eastAsia="黑体" w:cs="黑体"/>
          <w:color w:val="auto"/>
          <w:sz w:val="32"/>
          <w:szCs w:val="32"/>
          <w:lang w:bidi="ar"/>
        </w:rPr>
      </w:pPr>
    </w:p>
    <w:p>
      <w:pPr>
        <w:keepNext w:val="0"/>
        <w:keepLines w:val="0"/>
        <w:pageBreakBefore w:val="0"/>
        <w:widowControl w:val="0"/>
        <w:kinsoku/>
        <w:wordWrap/>
        <w:overflowPunct/>
        <w:topLinePunct w:val="0"/>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大标宋_GBK" w:hAnsi="方正大标宋_GBK" w:eastAsia="方正大标宋_GBK" w:cs="方正大标宋_GBK"/>
          <w:color w:val="auto"/>
          <w:sz w:val="44"/>
          <w:szCs w:val="44"/>
          <w:lang w:eastAsia="zh-CN" w:bidi="ar"/>
        </w:rPr>
        <w:t>咸宁市</w:t>
      </w:r>
      <w:r>
        <w:rPr>
          <w:rFonts w:hint="eastAsia" w:ascii="方正大标宋_GBK" w:hAnsi="方正大标宋_GBK" w:eastAsia="方正大标宋_GBK" w:cs="方正大标宋_GBK"/>
          <w:color w:val="auto"/>
          <w:sz w:val="44"/>
          <w:szCs w:val="44"/>
          <w:lang w:bidi="ar"/>
        </w:rPr>
        <w:t>保障性租赁住房项目申请表</w:t>
      </w:r>
    </w:p>
    <w:p>
      <w:pPr>
        <w:keepNext w:val="0"/>
        <w:keepLines w:val="0"/>
        <w:pageBreakBefore w:val="0"/>
        <w:widowControl w:val="0"/>
        <w:kinsoku/>
        <w:wordWrap/>
        <w:overflowPunct/>
        <w:topLinePunct w:val="0"/>
        <w:autoSpaceDE w:val="0"/>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bidi="ar"/>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4"/>
        <w:gridCol w:w="1416"/>
        <w:gridCol w:w="1412"/>
        <w:gridCol w:w="1515"/>
        <w:gridCol w:w="510"/>
        <w:gridCol w:w="549"/>
        <w:gridCol w:w="458"/>
        <w:gridCol w:w="828"/>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204" w:type="dxa"/>
            <w:noWrap w:val="0"/>
            <w:vAlign w:val="center"/>
          </w:tcPr>
          <w:p>
            <w:pPr>
              <w:pStyle w:val="31"/>
              <w:spacing w:before="72"/>
              <w:jc w:val="center"/>
              <w:rPr>
                <w:rFonts w:ascii="黑体" w:eastAsia="黑体" w:cs="黑体"/>
                <w:color w:val="auto"/>
                <w:sz w:val="24"/>
                <w:szCs w:val="24"/>
              </w:rPr>
            </w:pPr>
            <w:r>
              <w:rPr>
                <w:rFonts w:ascii="黑体" w:eastAsia="黑体" w:cs="黑体"/>
                <w:color w:val="auto"/>
                <w:sz w:val="24"/>
                <w:szCs w:val="24"/>
              </w:rPr>
              <w:t>项目名称</w:t>
            </w:r>
          </w:p>
        </w:tc>
        <w:tc>
          <w:tcPr>
            <w:tcW w:w="8048" w:type="dxa"/>
            <w:gridSpan w:val="8"/>
            <w:noWrap w:val="0"/>
            <w:vAlign w:val="center"/>
          </w:tcPr>
          <w:p>
            <w:pPr>
              <w:pStyle w:val="31"/>
              <w:jc w:val="cente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04" w:type="dxa"/>
            <w:noWrap w:val="0"/>
            <w:vAlign w:val="center"/>
          </w:tcPr>
          <w:p>
            <w:pPr>
              <w:pStyle w:val="31"/>
              <w:spacing w:before="72"/>
              <w:jc w:val="center"/>
              <w:rPr>
                <w:rFonts w:ascii="黑体" w:eastAsia="黑体" w:cs="黑体"/>
                <w:color w:val="auto"/>
                <w:sz w:val="24"/>
                <w:szCs w:val="24"/>
              </w:rPr>
            </w:pPr>
            <w:r>
              <w:rPr>
                <w:rFonts w:ascii="黑体" w:eastAsia="黑体" w:cs="黑体"/>
                <w:color w:val="auto"/>
                <w:sz w:val="24"/>
                <w:szCs w:val="24"/>
              </w:rPr>
              <w:t>项</w:t>
            </w:r>
            <w:r>
              <w:rPr>
                <w:rFonts w:ascii="黑体" w:eastAsia="黑体" w:cs="黑体"/>
                <w:b w:val="0"/>
                <w:bCs w:val="0"/>
                <w:color w:val="auto"/>
                <w:sz w:val="24"/>
                <w:szCs w:val="24"/>
              </w:rPr>
              <w:t>目位置</w:t>
            </w:r>
          </w:p>
        </w:tc>
        <w:tc>
          <w:tcPr>
            <w:tcW w:w="2828" w:type="dxa"/>
            <w:gridSpan w:val="2"/>
            <w:noWrap w:val="0"/>
            <w:vAlign w:val="center"/>
          </w:tcPr>
          <w:p>
            <w:pPr>
              <w:pStyle w:val="31"/>
              <w:spacing w:before="152"/>
              <w:jc w:val="center"/>
              <w:rPr>
                <w:rFonts w:ascii="仿宋_GB2312" w:eastAsia="仿宋_GB2312" w:cs="仿宋_GB2312"/>
                <w:color w:val="auto"/>
                <w:sz w:val="24"/>
                <w:szCs w:val="24"/>
              </w:rPr>
            </w:pPr>
          </w:p>
        </w:tc>
        <w:tc>
          <w:tcPr>
            <w:tcW w:w="2025" w:type="dxa"/>
            <w:gridSpan w:val="2"/>
            <w:noWrap w:val="0"/>
            <w:vAlign w:val="center"/>
          </w:tcPr>
          <w:p>
            <w:pPr>
              <w:pStyle w:val="31"/>
              <w:spacing w:before="72" w:line="240" w:lineRule="exact"/>
              <w:jc w:val="center"/>
              <w:rPr>
                <w:rFonts w:ascii="仿宋_GB2312" w:eastAsia="仿宋_GB2312" w:cs="仿宋_GB2312"/>
                <w:color w:val="auto"/>
                <w:sz w:val="24"/>
                <w:szCs w:val="24"/>
              </w:rPr>
            </w:pPr>
            <w:r>
              <w:rPr>
                <w:rFonts w:ascii="仿宋_GB2312" w:eastAsia="仿宋_GB2312" w:cs="仿宋_GB2312"/>
                <w:color w:val="auto"/>
                <w:sz w:val="24"/>
                <w:szCs w:val="24"/>
              </w:rPr>
              <w:t>不动产权证书号</w:t>
            </w:r>
          </w:p>
          <w:p>
            <w:pPr>
              <w:pStyle w:val="31"/>
              <w:spacing w:before="72" w:line="240" w:lineRule="exact"/>
              <w:jc w:val="center"/>
              <w:rPr>
                <w:rFonts w:ascii="仿宋_GB2312" w:eastAsia="仿宋_GB2312" w:cs="仿宋_GB2312"/>
                <w:color w:val="auto"/>
                <w:sz w:val="24"/>
                <w:szCs w:val="24"/>
              </w:rPr>
            </w:pPr>
            <w:r>
              <w:rPr>
                <w:rFonts w:ascii="仿宋_GB2312" w:eastAsia="仿宋_GB2312" w:cs="仿宋_GB2312"/>
                <w:color w:val="auto"/>
                <w:sz w:val="24"/>
                <w:szCs w:val="24"/>
              </w:rPr>
              <w:t>（其他权属证明）</w:t>
            </w:r>
          </w:p>
        </w:tc>
        <w:tc>
          <w:tcPr>
            <w:tcW w:w="3195" w:type="dxa"/>
            <w:gridSpan w:val="4"/>
            <w:noWrap w:val="0"/>
            <w:vAlign w:val="center"/>
          </w:tcPr>
          <w:p>
            <w:pPr>
              <w:pStyle w:val="31"/>
              <w:jc w:val="cente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204" w:type="dxa"/>
            <w:noWrap w:val="0"/>
            <w:vAlign w:val="center"/>
          </w:tcPr>
          <w:p>
            <w:pPr>
              <w:pStyle w:val="31"/>
              <w:spacing w:before="72"/>
              <w:jc w:val="center"/>
              <w:rPr>
                <w:rFonts w:ascii="黑体" w:eastAsia="黑体" w:cs="黑体"/>
                <w:color w:val="auto"/>
                <w:sz w:val="24"/>
                <w:szCs w:val="24"/>
              </w:rPr>
            </w:pPr>
            <w:r>
              <w:rPr>
                <w:rFonts w:ascii="黑体" w:eastAsia="黑体" w:cs="黑体"/>
                <w:color w:val="auto"/>
                <w:sz w:val="24"/>
                <w:szCs w:val="24"/>
              </w:rPr>
              <w:t>房屋/土地产权人</w:t>
            </w:r>
          </w:p>
        </w:tc>
        <w:tc>
          <w:tcPr>
            <w:tcW w:w="2828" w:type="dxa"/>
            <w:gridSpan w:val="2"/>
            <w:noWrap w:val="0"/>
            <w:vAlign w:val="center"/>
          </w:tcPr>
          <w:p>
            <w:pPr>
              <w:pStyle w:val="31"/>
              <w:spacing w:before="152"/>
              <w:jc w:val="center"/>
              <w:rPr>
                <w:rFonts w:ascii="仿宋_GB2312" w:eastAsia="仿宋_GB2312" w:cs="仿宋_GB2312"/>
                <w:color w:val="auto"/>
                <w:sz w:val="24"/>
                <w:szCs w:val="24"/>
              </w:rPr>
            </w:pPr>
          </w:p>
        </w:tc>
        <w:tc>
          <w:tcPr>
            <w:tcW w:w="2025" w:type="dxa"/>
            <w:gridSpan w:val="2"/>
            <w:noWrap w:val="0"/>
            <w:vAlign w:val="center"/>
          </w:tcPr>
          <w:p>
            <w:pPr>
              <w:pStyle w:val="31"/>
              <w:spacing w:before="72"/>
              <w:jc w:val="center"/>
              <w:rPr>
                <w:rFonts w:ascii="仿宋_GB2312" w:eastAsia="仿宋_GB2312" w:cs="仿宋_GB2312"/>
                <w:color w:val="auto"/>
                <w:sz w:val="24"/>
                <w:szCs w:val="24"/>
              </w:rPr>
            </w:pPr>
            <w:r>
              <w:rPr>
                <w:rFonts w:ascii="仿宋_GB2312" w:eastAsia="仿宋_GB2312" w:cs="仿宋_GB2312"/>
                <w:color w:val="auto"/>
                <w:sz w:val="24"/>
                <w:szCs w:val="24"/>
              </w:rPr>
              <w:t>联系人及电话</w:t>
            </w:r>
          </w:p>
        </w:tc>
        <w:tc>
          <w:tcPr>
            <w:tcW w:w="3195" w:type="dxa"/>
            <w:gridSpan w:val="4"/>
            <w:noWrap w:val="0"/>
            <w:vAlign w:val="center"/>
          </w:tcPr>
          <w:p>
            <w:pPr>
              <w:pStyle w:val="31"/>
              <w:jc w:val="cente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1204" w:type="dxa"/>
            <w:vMerge w:val="restart"/>
            <w:noWrap w:val="0"/>
            <w:vAlign w:val="center"/>
          </w:tcPr>
          <w:p>
            <w:pPr>
              <w:pStyle w:val="31"/>
              <w:spacing w:before="72"/>
              <w:jc w:val="center"/>
              <w:rPr>
                <w:rFonts w:ascii="黑体" w:eastAsia="黑体" w:cs="黑体"/>
                <w:color w:val="auto"/>
                <w:sz w:val="24"/>
                <w:szCs w:val="24"/>
              </w:rPr>
            </w:pPr>
            <w:r>
              <w:rPr>
                <w:rFonts w:ascii="黑体" w:eastAsia="黑体" w:cs="黑体"/>
                <w:color w:val="auto"/>
                <w:sz w:val="24"/>
                <w:szCs w:val="24"/>
              </w:rPr>
              <w:t>申请单位</w:t>
            </w:r>
          </w:p>
          <w:p>
            <w:pPr>
              <w:pStyle w:val="31"/>
              <w:spacing w:before="72"/>
              <w:jc w:val="center"/>
              <w:rPr>
                <w:rFonts w:ascii="黑体" w:eastAsia="黑体" w:cs="黑体"/>
                <w:color w:val="auto"/>
                <w:sz w:val="24"/>
                <w:szCs w:val="24"/>
              </w:rPr>
            </w:pPr>
            <w:r>
              <w:rPr>
                <w:rFonts w:ascii="黑体" w:eastAsia="黑体" w:cs="黑体"/>
                <w:color w:val="auto"/>
                <w:sz w:val="24"/>
                <w:szCs w:val="24"/>
              </w:rPr>
              <w:t>基本信息</w:t>
            </w:r>
          </w:p>
        </w:tc>
        <w:tc>
          <w:tcPr>
            <w:tcW w:w="1416" w:type="dxa"/>
            <w:noWrap w:val="0"/>
            <w:vAlign w:val="center"/>
          </w:tcPr>
          <w:p>
            <w:pPr>
              <w:pStyle w:val="31"/>
              <w:spacing w:before="72"/>
              <w:jc w:val="center"/>
              <w:rPr>
                <w:rFonts w:ascii="仿宋_GB2312" w:eastAsia="仿宋_GB2312" w:cs="仿宋_GB2312"/>
                <w:color w:val="auto"/>
                <w:sz w:val="24"/>
                <w:szCs w:val="24"/>
              </w:rPr>
            </w:pPr>
            <w:r>
              <w:rPr>
                <w:rFonts w:ascii="仿宋_GB2312" w:eastAsia="仿宋_GB2312" w:cs="仿宋_GB2312"/>
                <w:color w:val="auto"/>
                <w:sz w:val="24"/>
                <w:szCs w:val="24"/>
              </w:rPr>
              <w:t>企业名称</w:t>
            </w:r>
          </w:p>
        </w:tc>
        <w:tc>
          <w:tcPr>
            <w:tcW w:w="2927" w:type="dxa"/>
            <w:gridSpan w:val="2"/>
            <w:noWrap w:val="0"/>
            <w:vAlign w:val="center"/>
          </w:tcPr>
          <w:p>
            <w:pPr>
              <w:pStyle w:val="31"/>
              <w:jc w:val="center"/>
              <w:rPr>
                <w:rFonts w:ascii="仿宋_GB2312" w:eastAsia="仿宋_GB2312" w:cs="仿宋_GB2312"/>
                <w:color w:val="auto"/>
                <w:sz w:val="24"/>
                <w:szCs w:val="24"/>
              </w:rPr>
            </w:pPr>
          </w:p>
        </w:tc>
        <w:tc>
          <w:tcPr>
            <w:tcW w:w="1517" w:type="dxa"/>
            <w:gridSpan w:val="3"/>
            <w:noWrap w:val="0"/>
            <w:vAlign w:val="center"/>
          </w:tcPr>
          <w:p>
            <w:pPr>
              <w:pStyle w:val="31"/>
              <w:spacing w:before="72" w:line="240" w:lineRule="exact"/>
              <w:jc w:val="center"/>
              <w:rPr>
                <w:rFonts w:ascii="仿宋_GB2312" w:eastAsia="仿宋_GB2312" w:cs="仿宋_GB2312"/>
                <w:color w:val="auto"/>
                <w:sz w:val="24"/>
                <w:szCs w:val="24"/>
              </w:rPr>
            </w:pPr>
            <w:r>
              <w:rPr>
                <w:rFonts w:ascii="仿宋_GB2312" w:eastAsia="仿宋_GB2312" w:cs="仿宋_GB2312"/>
                <w:color w:val="auto"/>
                <w:sz w:val="24"/>
                <w:szCs w:val="24"/>
              </w:rPr>
              <w:t>统一社会</w:t>
            </w:r>
          </w:p>
          <w:p>
            <w:pPr>
              <w:pStyle w:val="31"/>
              <w:spacing w:before="72" w:line="240" w:lineRule="exact"/>
              <w:jc w:val="center"/>
              <w:rPr>
                <w:rFonts w:ascii="仿宋_GB2312" w:eastAsia="仿宋_GB2312" w:cs="仿宋_GB2312"/>
                <w:color w:val="auto"/>
                <w:sz w:val="24"/>
                <w:szCs w:val="24"/>
              </w:rPr>
            </w:pPr>
            <w:r>
              <w:rPr>
                <w:rFonts w:ascii="仿宋_GB2312" w:eastAsia="仿宋_GB2312" w:cs="仿宋_GB2312"/>
                <w:color w:val="auto"/>
                <w:sz w:val="24"/>
                <w:szCs w:val="24"/>
              </w:rPr>
              <w:t>信用代码</w:t>
            </w:r>
          </w:p>
        </w:tc>
        <w:tc>
          <w:tcPr>
            <w:tcW w:w="2188" w:type="dxa"/>
            <w:gridSpan w:val="2"/>
            <w:noWrap w:val="0"/>
            <w:vAlign w:val="center"/>
          </w:tcPr>
          <w:p>
            <w:pPr>
              <w:pStyle w:val="31"/>
              <w:jc w:val="cente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204" w:type="dxa"/>
            <w:vMerge w:val="continue"/>
            <w:noWrap w:val="0"/>
            <w:vAlign w:val="center"/>
          </w:tcPr>
          <w:p>
            <w:pPr>
              <w:rPr>
                <w:color w:val="auto"/>
                <w:sz w:val="20"/>
              </w:rPr>
            </w:pPr>
          </w:p>
        </w:tc>
        <w:tc>
          <w:tcPr>
            <w:tcW w:w="1416" w:type="dxa"/>
            <w:noWrap w:val="0"/>
            <w:vAlign w:val="center"/>
          </w:tcPr>
          <w:p>
            <w:pPr>
              <w:pStyle w:val="31"/>
              <w:spacing w:before="72"/>
              <w:jc w:val="center"/>
              <w:rPr>
                <w:rFonts w:ascii="仿宋_GB2312" w:eastAsia="仿宋_GB2312" w:cs="仿宋_GB2312"/>
                <w:color w:val="auto"/>
                <w:sz w:val="24"/>
                <w:szCs w:val="24"/>
              </w:rPr>
            </w:pPr>
            <w:r>
              <w:rPr>
                <w:rFonts w:ascii="仿宋_GB2312" w:eastAsia="仿宋_GB2312" w:cs="仿宋_GB2312"/>
                <w:color w:val="auto"/>
                <w:sz w:val="24"/>
                <w:szCs w:val="24"/>
              </w:rPr>
              <w:t>联系人</w:t>
            </w:r>
          </w:p>
        </w:tc>
        <w:tc>
          <w:tcPr>
            <w:tcW w:w="2927" w:type="dxa"/>
            <w:gridSpan w:val="2"/>
            <w:noWrap w:val="0"/>
            <w:vAlign w:val="center"/>
          </w:tcPr>
          <w:p>
            <w:pPr>
              <w:pStyle w:val="31"/>
              <w:jc w:val="center"/>
              <w:rPr>
                <w:rFonts w:ascii="仿宋_GB2312" w:eastAsia="仿宋_GB2312" w:cs="仿宋_GB2312"/>
                <w:color w:val="auto"/>
                <w:sz w:val="24"/>
                <w:szCs w:val="24"/>
              </w:rPr>
            </w:pPr>
          </w:p>
        </w:tc>
        <w:tc>
          <w:tcPr>
            <w:tcW w:w="1517" w:type="dxa"/>
            <w:gridSpan w:val="3"/>
            <w:noWrap w:val="0"/>
            <w:vAlign w:val="center"/>
          </w:tcPr>
          <w:p>
            <w:pPr>
              <w:pStyle w:val="31"/>
              <w:spacing w:before="72"/>
              <w:jc w:val="center"/>
              <w:rPr>
                <w:rFonts w:ascii="仿宋_GB2312" w:eastAsia="仿宋_GB2312" w:cs="仿宋_GB2312"/>
                <w:color w:val="auto"/>
                <w:sz w:val="24"/>
                <w:szCs w:val="24"/>
              </w:rPr>
            </w:pPr>
            <w:r>
              <w:rPr>
                <w:rFonts w:ascii="仿宋_GB2312" w:eastAsia="仿宋_GB2312" w:cs="仿宋_GB2312"/>
                <w:color w:val="auto"/>
                <w:sz w:val="24"/>
                <w:szCs w:val="24"/>
              </w:rPr>
              <w:t>联系电话</w:t>
            </w:r>
          </w:p>
        </w:tc>
        <w:tc>
          <w:tcPr>
            <w:tcW w:w="2188" w:type="dxa"/>
            <w:gridSpan w:val="2"/>
            <w:noWrap w:val="0"/>
            <w:vAlign w:val="center"/>
          </w:tcPr>
          <w:p>
            <w:pPr>
              <w:pStyle w:val="31"/>
              <w:jc w:val="cente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04" w:type="dxa"/>
            <w:vMerge w:val="restart"/>
            <w:noWrap w:val="0"/>
            <w:vAlign w:val="center"/>
          </w:tcPr>
          <w:p>
            <w:pPr>
              <w:pStyle w:val="31"/>
              <w:spacing w:line="276" w:lineRule="auto"/>
              <w:ind w:left="390" w:right="383"/>
              <w:jc w:val="center"/>
              <w:rPr>
                <w:rFonts w:ascii="黑体" w:eastAsia="黑体" w:cs="黑体"/>
                <w:color w:val="auto"/>
                <w:sz w:val="24"/>
                <w:szCs w:val="24"/>
              </w:rPr>
            </w:pPr>
            <w:r>
              <w:rPr>
                <w:rFonts w:ascii="黑体" w:eastAsia="黑体" w:cs="黑体"/>
                <w:color w:val="auto"/>
                <w:sz w:val="24"/>
                <w:szCs w:val="24"/>
              </w:rPr>
              <w:t>项目信息</w:t>
            </w:r>
          </w:p>
        </w:tc>
        <w:tc>
          <w:tcPr>
            <w:tcW w:w="1416" w:type="dxa"/>
            <w:noWrap w:val="0"/>
            <w:vAlign w:val="center"/>
          </w:tcPr>
          <w:p>
            <w:pPr>
              <w:pStyle w:val="31"/>
              <w:jc w:val="center"/>
              <w:rPr>
                <w:rFonts w:ascii="仿宋_GB2312" w:eastAsia="仿宋_GB2312" w:cs="仿宋_GB2312"/>
                <w:color w:val="auto"/>
                <w:sz w:val="24"/>
                <w:szCs w:val="24"/>
              </w:rPr>
            </w:pPr>
            <w:r>
              <w:rPr>
                <w:rFonts w:ascii="仿宋_GB2312" w:eastAsia="仿宋_GB2312" w:cs="仿宋_GB2312"/>
                <w:color w:val="auto"/>
                <w:sz w:val="24"/>
                <w:szCs w:val="24"/>
              </w:rPr>
              <w:t>土地性质</w:t>
            </w:r>
          </w:p>
        </w:tc>
        <w:tc>
          <w:tcPr>
            <w:tcW w:w="2927" w:type="dxa"/>
            <w:gridSpan w:val="2"/>
            <w:noWrap w:val="0"/>
            <w:vAlign w:val="center"/>
          </w:tcPr>
          <w:p>
            <w:pPr>
              <w:pStyle w:val="31"/>
              <w:rPr>
                <w:rFonts w:ascii="仿宋_GB2312" w:eastAsia="仿宋_GB2312" w:cs="仿宋_GB2312"/>
                <w:color w:val="auto"/>
                <w:sz w:val="24"/>
                <w:szCs w:val="24"/>
              </w:rPr>
            </w:pPr>
            <w:r>
              <w:rPr>
                <w:rFonts w:ascii="仿宋_GB2312" w:hAnsi="Wingdings 2" w:eastAsia="仿宋_GB2312" w:cs="仿宋_GB2312"/>
                <w:color w:val="auto"/>
                <w:sz w:val="24"/>
                <w:szCs w:val="24"/>
              </w:rPr>
              <w:t>£</w:t>
            </w:r>
            <w:r>
              <w:rPr>
                <w:rFonts w:ascii="仿宋_GB2312" w:eastAsia="仿宋_GB2312" w:cs="仿宋_GB2312"/>
                <w:color w:val="auto"/>
                <w:sz w:val="24"/>
                <w:szCs w:val="24"/>
              </w:rPr>
              <w:t>国有建设用地</w:t>
            </w:r>
          </w:p>
          <w:p>
            <w:pPr>
              <w:pStyle w:val="31"/>
              <w:rPr>
                <w:rFonts w:ascii="仿宋_GB2312" w:eastAsia="仿宋_GB2312" w:cs="仿宋_GB2312"/>
                <w:color w:val="auto"/>
                <w:sz w:val="24"/>
                <w:szCs w:val="24"/>
              </w:rPr>
            </w:pPr>
            <w:r>
              <w:rPr>
                <w:rFonts w:ascii="仿宋_GB2312" w:hAnsi="Wingdings 2" w:eastAsia="仿宋_GB2312" w:cs="仿宋_GB2312"/>
                <w:color w:val="auto"/>
                <w:sz w:val="24"/>
                <w:szCs w:val="24"/>
              </w:rPr>
              <w:t>£</w:t>
            </w:r>
            <w:r>
              <w:rPr>
                <w:rFonts w:ascii="仿宋_GB2312" w:eastAsia="仿宋_GB2312" w:cs="仿宋_GB2312"/>
                <w:color w:val="auto"/>
                <w:sz w:val="24"/>
                <w:szCs w:val="24"/>
              </w:rPr>
              <w:t>企事业单位自有闲置土地</w:t>
            </w:r>
          </w:p>
          <w:p>
            <w:pPr>
              <w:pStyle w:val="31"/>
              <w:rPr>
                <w:rFonts w:ascii="仿宋_GB2312" w:eastAsia="仿宋_GB2312" w:cs="仿宋_GB2312"/>
                <w:color w:val="auto"/>
                <w:sz w:val="24"/>
                <w:szCs w:val="24"/>
              </w:rPr>
            </w:pPr>
            <w:r>
              <w:rPr>
                <w:rFonts w:ascii="仿宋_GB2312" w:hAnsi="Wingdings 2" w:eastAsia="仿宋_GB2312" w:cs="仿宋_GB2312"/>
                <w:color w:val="auto"/>
                <w:sz w:val="24"/>
                <w:szCs w:val="24"/>
              </w:rPr>
              <w:t>£</w:t>
            </w:r>
            <w:r>
              <w:rPr>
                <w:rFonts w:ascii="仿宋_GB2312" w:eastAsia="仿宋_GB2312" w:cs="仿宋_GB2312"/>
                <w:color w:val="auto"/>
                <w:sz w:val="24"/>
                <w:szCs w:val="24"/>
              </w:rPr>
              <w:t>产业园区配套用地</w:t>
            </w:r>
          </w:p>
          <w:p>
            <w:pPr>
              <w:pStyle w:val="31"/>
              <w:rPr>
                <w:rFonts w:ascii="仿宋_GB2312" w:eastAsia="仿宋_GB2312" w:cs="仿宋_GB2312"/>
                <w:color w:val="auto"/>
                <w:sz w:val="24"/>
                <w:szCs w:val="24"/>
              </w:rPr>
            </w:pPr>
            <w:r>
              <w:rPr>
                <w:rFonts w:ascii="仿宋_GB2312" w:hAnsi="Wingdings 2" w:eastAsia="仿宋_GB2312" w:cs="仿宋_GB2312"/>
                <w:color w:val="auto"/>
                <w:sz w:val="24"/>
                <w:szCs w:val="24"/>
              </w:rPr>
              <w:t>£</w:t>
            </w:r>
            <w:r>
              <w:rPr>
                <w:rFonts w:ascii="仿宋_GB2312" w:eastAsia="仿宋_GB2312" w:cs="仿宋_GB2312"/>
                <w:color w:val="auto"/>
                <w:sz w:val="24"/>
                <w:szCs w:val="24"/>
              </w:rPr>
              <w:t>集体经营性建设用地</w:t>
            </w:r>
          </w:p>
          <w:p>
            <w:pPr>
              <w:pStyle w:val="31"/>
              <w:rPr>
                <w:rFonts w:ascii="仿宋_GB2312" w:eastAsia="仿宋_GB2312" w:cs="仿宋_GB2312"/>
                <w:color w:val="auto"/>
                <w:sz w:val="24"/>
                <w:szCs w:val="24"/>
              </w:rPr>
            </w:pPr>
            <w:r>
              <w:rPr>
                <w:rFonts w:ascii="仿宋_GB2312" w:hAnsi="Wingdings 2" w:eastAsia="仿宋_GB2312" w:cs="仿宋_GB2312"/>
                <w:color w:val="auto"/>
                <w:sz w:val="24"/>
                <w:szCs w:val="24"/>
              </w:rPr>
              <w:t>£</w:t>
            </w:r>
            <w:r>
              <w:rPr>
                <w:rFonts w:ascii="仿宋_GB2312" w:eastAsia="仿宋_GB2312" w:cs="仿宋_GB2312"/>
                <w:color w:val="auto"/>
                <w:sz w:val="24"/>
                <w:szCs w:val="24"/>
              </w:rPr>
              <w:t>闲置住宅</w:t>
            </w:r>
          </w:p>
          <w:p>
            <w:pPr>
              <w:pStyle w:val="31"/>
              <w:rPr>
                <w:rFonts w:ascii="仿宋_GB2312" w:eastAsia="仿宋_GB2312" w:cs="仿宋_GB2312"/>
                <w:color w:val="auto"/>
                <w:sz w:val="24"/>
                <w:szCs w:val="24"/>
              </w:rPr>
            </w:pPr>
            <w:r>
              <w:rPr>
                <w:rFonts w:ascii="仿宋_GB2312" w:hAnsi="Wingdings 2" w:eastAsia="仿宋_GB2312" w:cs="仿宋_GB2312"/>
                <w:color w:val="auto"/>
                <w:sz w:val="24"/>
                <w:szCs w:val="24"/>
              </w:rPr>
              <w:t>£</w:t>
            </w:r>
            <w:r>
              <w:rPr>
                <w:rFonts w:ascii="仿宋_GB2312" w:eastAsia="仿宋_GB2312" w:cs="仿宋_GB2312"/>
                <w:color w:val="auto"/>
                <w:sz w:val="24"/>
                <w:szCs w:val="24"/>
              </w:rPr>
              <w:t>非居住存量房屋</w:t>
            </w:r>
          </w:p>
        </w:tc>
        <w:tc>
          <w:tcPr>
            <w:tcW w:w="1517" w:type="dxa"/>
            <w:gridSpan w:val="3"/>
            <w:noWrap w:val="0"/>
            <w:vAlign w:val="center"/>
          </w:tcPr>
          <w:p>
            <w:pPr>
              <w:pStyle w:val="31"/>
              <w:jc w:val="center"/>
              <w:rPr>
                <w:rFonts w:ascii="仿宋_GB2312" w:eastAsia="仿宋_GB2312" w:cs="仿宋_GB2312"/>
                <w:color w:val="auto"/>
                <w:sz w:val="24"/>
                <w:szCs w:val="24"/>
              </w:rPr>
            </w:pPr>
            <w:r>
              <w:rPr>
                <w:rFonts w:ascii="仿宋_GB2312" w:eastAsia="仿宋_GB2312" w:cs="仿宋_GB2312"/>
                <w:color w:val="auto"/>
                <w:sz w:val="24"/>
                <w:szCs w:val="24"/>
              </w:rPr>
              <w:t>建设方式</w:t>
            </w:r>
          </w:p>
        </w:tc>
        <w:tc>
          <w:tcPr>
            <w:tcW w:w="2188" w:type="dxa"/>
            <w:gridSpan w:val="2"/>
            <w:noWrap w:val="0"/>
            <w:vAlign w:val="center"/>
          </w:tcPr>
          <w:p>
            <w:pPr>
              <w:pStyle w:val="31"/>
              <w:jc w:val="center"/>
              <w:rPr>
                <w:rFonts w:ascii="仿宋_GB2312" w:eastAsia="仿宋_GB2312" w:cs="仿宋_GB2312"/>
                <w:color w:val="auto"/>
                <w:sz w:val="24"/>
                <w:szCs w:val="24"/>
              </w:rPr>
            </w:pPr>
            <w:r>
              <w:rPr>
                <w:rFonts w:ascii="仿宋_GB2312" w:hAnsi="Wingdings 2" w:eastAsia="仿宋_GB2312" w:cs="仿宋_GB2312"/>
                <w:color w:val="auto"/>
                <w:sz w:val="24"/>
                <w:szCs w:val="24"/>
              </w:rPr>
              <w:t>£</w:t>
            </w:r>
            <w:r>
              <w:rPr>
                <w:rFonts w:ascii="仿宋_GB2312" w:eastAsia="仿宋_GB2312" w:cs="仿宋_GB2312"/>
                <w:color w:val="auto"/>
                <w:sz w:val="24"/>
                <w:szCs w:val="24"/>
              </w:rPr>
              <w:t>新建</w:t>
            </w:r>
          </w:p>
          <w:p>
            <w:pPr>
              <w:pStyle w:val="31"/>
              <w:jc w:val="center"/>
              <w:rPr>
                <w:rFonts w:ascii="仿宋_GB2312" w:eastAsia="仿宋_GB2312" w:cs="仿宋_GB2312"/>
                <w:color w:val="auto"/>
                <w:sz w:val="24"/>
                <w:szCs w:val="24"/>
              </w:rPr>
            </w:pPr>
            <w:r>
              <w:rPr>
                <w:rFonts w:ascii="仿宋_GB2312" w:hAnsi="Wingdings 2" w:eastAsia="仿宋_GB2312" w:cs="仿宋_GB2312"/>
                <w:color w:val="auto"/>
                <w:sz w:val="24"/>
                <w:szCs w:val="24"/>
              </w:rPr>
              <w:t>£</w:t>
            </w:r>
            <w:r>
              <w:rPr>
                <w:rFonts w:ascii="仿宋_GB2312" w:eastAsia="仿宋_GB2312" w:cs="仿宋_GB2312"/>
                <w:color w:val="auto"/>
                <w:sz w:val="24"/>
                <w:szCs w:val="24"/>
              </w:rPr>
              <w:t>改建</w:t>
            </w:r>
          </w:p>
          <w:p>
            <w:pPr>
              <w:pStyle w:val="31"/>
              <w:jc w:val="center"/>
              <w:rPr>
                <w:rFonts w:ascii="仿宋_GB2312" w:eastAsia="仿宋_GB2312" w:cs="仿宋_GB2312"/>
                <w:color w:val="auto"/>
                <w:sz w:val="24"/>
                <w:szCs w:val="24"/>
              </w:rPr>
            </w:pPr>
            <w:r>
              <w:rPr>
                <w:rFonts w:ascii="仿宋_GB2312" w:hAnsi="Wingdings 2" w:eastAsia="仿宋_GB2312" w:cs="仿宋_GB2312"/>
                <w:color w:val="auto"/>
                <w:sz w:val="24"/>
                <w:szCs w:val="24"/>
              </w:rPr>
              <w:t>£</w:t>
            </w:r>
            <w:r>
              <w:rPr>
                <w:rFonts w:ascii="仿宋_GB2312" w:eastAsia="仿宋_GB2312" w:cs="仿宋_GB2312"/>
                <w:color w:val="auto"/>
                <w:sz w:val="24"/>
                <w:szCs w:val="24"/>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1204" w:type="dxa"/>
            <w:vMerge w:val="continue"/>
            <w:noWrap w:val="0"/>
            <w:vAlign w:val="center"/>
          </w:tcPr>
          <w:p>
            <w:pPr>
              <w:rPr>
                <w:color w:val="auto"/>
                <w:sz w:val="20"/>
              </w:rPr>
            </w:pPr>
          </w:p>
        </w:tc>
        <w:tc>
          <w:tcPr>
            <w:tcW w:w="1416" w:type="dxa"/>
            <w:noWrap w:val="0"/>
            <w:vAlign w:val="center"/>
          </w:tcPr>
          <w:p>
            <w:pPr>
              <w:pStyle w:val="31"/>
              <w:spacing w:before="100" w:line="255" w:lineRule="exact"/>
              <w:jc w:val="center"/>
              <w:rPr>
                <w:rFonts w:ascii="仿宋_GB2312" w:eastAsia="仿宋_GB2312" w:cs="仿宋_GB2312"/>
                <w:color w:val="auto"/>
                <w:sz w:val="24"/>
                <w:szCs w:val="24"/>
              </w:rPr>
            </w:pPr>
            <w:r>
              <w:rPr>
                <w:rFonts w:ascii="仿宋_GB2312" w:eastAsia="仿宋_GB2312" w:cs="仿宋_GB2312"/>
                <w:color w:val="auto"/>
                <w:sz w:val="24"/>
                <w:szCs w:val="24"/>
              </w:rPr>
              <w:t>建设套数</w:t>
            </w:r>
          </w:p>
          <w:p>
            <w:pPr>
              <w:pStyle w:val="31"/>
              <w:spacing w:line="255" w:lineRule="exact"/>
              <w:jc w:val="center"/>
              <w:rPr>
                <w:rFonts w:ascii="仿宋_GB2312" w:eastAsia="仿宋_GB2312" w:cs="仿宋_GB2312"/>
                <w:color w:val="auto"/>
                <w:sz w:val="24"/>
                <w:szCs w:val="24"/>
              </w:rPr>
            </w:pPr>
            <w:r>
              <w:rPr>
                <w:rFonts w:ascii="仿宋_GB2312" w:eastAsia="仿宋_GB2312" w:cs="仿宋_GB2312"/>
                <w:color w:val="auto"/>
                <w:sz w:val="24"/>
                <w:szCs w:val="24"/>
              </w:rPr>
              <w:t>（套/间）</w:t>
            </w:r>
          </w:p>
        </w:tc>
        <w:tc>
          <w:tcPr>
            <w:tcW w:w="1412" w:type="dxa"/>
            <w:noWrap w:val="0"/>
            <w:vAlign w:val="center"/>
          </w:tcPr>
          <w:p>
            <w:pPr>
              <w:pStyle w:val="31"/>
              <w:jc w:val="center"/>
              <w:rPr>
                <w:rFonts w:ascii="仿宋_GB2312" w:eastAsia="仿宋_GB2312" w:cs="仿宋_GB2312"/>
                <w:color w:val="auto"/>
                <w:sz w:val="24"/>
                <w:szCs w:val="24"/>
              </w:rPr>
            </w:pPr>
          </w:p>
        </w:tc>
        <w:tc>
          <w:tcPr>
            <w:tcW w:w="1515" w:type="dxa"/>
            <w:noWrap w:val="0"/>
            <w:vAlign w:val="center"/>
          </w:tcPr>
          <w:p>
            <w:pPr>
              <w:pStyle w:val="31"/>
              <w:spacing w:before="100" w:line="255" w:lineRule="exact"/>
              <w:ind w:left="81"/>
              <w:jc w:val="center"/>
              <w:rPr>
                <w:rFonts w:ascii="仿宋_GB2312" w:eastAsia="仿宋_GB2312" w:cs="仿宋_GB2312"/>
                <w:color w:val="auto"/>
                <w:sz w:val="24"/>
                <w:szCs w:val="24"/>
              </w:rPr>
            </w:pPr>
            <w:r>
              <w:rPr>
                <w:rFonts w:ascii="仿宋_GB2312" w:eastAsia="仿宋_GB2312" w:cs="仿宋_GB2312"/>
                <w:color w:val="auto"/>
                <w:sz w:val="24"/>
                <w:szCs w:val="24"/>
              </w:rPr>
              <w:t>建筑面积</w:t>
            </w:r>
          </w:p>
          <w:p>
            <w:pPr>
              <w:pStyle w:val="31"/>
              <w:spacing w:line="255" w:lineRule="exact"/>
              <w:ind w:left="81"/>
              <w:jc w:val="center"/>
              <w:rPr>
                <w:rFonts w:ascii="仿宋_GB2312" w:eastAsia="仿宋_GB2312" w:cs="仿宋_GB2312"/>
                <w:color w:val="auto"/>
                <w:sz w:val="24"/>
                <w:szCs w:val="24"/>
              </w:rPr>
            </w:pPr>
            <w:r>
              <w:rPr>
                <w:rFonts w:ascii="仿宋_GB2312" w:eastAsia="仿宋_GB2312" w:cs="仿宋_GB2312"/>
                <w:color w:val="auto"/>
                <w:sz w:val="24"/>
                <w:szCs w:val="24"/>
              </w:rPr>
              <w:t>（平方米）</w:t>
            </w:r>
          </w:p>
        </w:tc>
        <w:tc>
          <w:tcPr>
            <w:tcW w:w="1059" w:type="dxa"/>
            <w:gridSpan w:val="2"/>
            <w:noWrap w:val="0"/>
            <w:vAlign w:val="center"/>
          </w:tcPr>
          <w:p>
            <w:pPr>
              <w:pStyle w:val="31"/>
              <w:jc w:val="center"/>
              <w:rPr>
                <w:rFonts w:ascii="仿宋_GB2312" w:eastAsia="仿宋_GB2312" w:cs="仿宋_GB2312"/>
                <w:color w:val="auto"/>
                <w:sz w:val="24"/>
                <w:szCs w:val="24"/>
              </w:rPr>
            </w:pPr>
          </w:p>
        </w:tc>
        <w:tc>
          <w:tcPr>
            <w:tcW w:w="1286" w:type="dxa"/>
            <w:gridSpan w:val="2"/>
            <w:noWrap w:val="0"/>
            <w:vAlign w:val="center"/>
          </w:tcPr>
          <w:p>
            <w:pPr>
              <w:pStyle w:val="31"/>
              <w:spacing w:before="100" w:line="255" w:lineRule="exact"/>
              <w:ind w:left="124"/>
              <w:jc w:val="center"/>
              <w:rPr>
                <w:rFonts w:ascii="仿宋_GB2312" w:eastAsia="仿宋_GB2312" w:cs="仿宋_GB2312"/>
                <w:color w:val="auto"/>
                <w:sz w:val="24"/>
                <w:szCs w:val="24"/>
              </w:rPr>
            </w:pPr>
            <w:r>
              <w:rPr>
                <w:rFonts w:ascii="仿宋_GB2312" w:eastAsia="仿宋_GB2312" w:cs="仿宋_GB2312"/>
                <w:color w:val="auto"/>
                <w:sz w:val="24"/>
                <w:szCs w:val="24"/>
              </w:rPr>
              <w:t>建设投资</w:t>
            </w:r>
          </w:p>
          <w:p>
            <w:pPr>
              <w:pStyle w:val="31"/>
              <w:spacing w:line="255" w:lineRule="exact"/>
              <w:ind w:left="124"/>
              <w:jc w:val="center"/>
              <w:rPr>
                <w:rFonts w:ascii="仿宋_GB2312" w:eastAsia="仿宋_GB2312" w:cs="仿宋_GB2312"/>
                <w:color w:val="auto"/>
                <w:sz w:val="24"/>
                <w:szCs w:val="24"/>
              </w:rPr>
            </w:pPr>
            <w:r>
              <w:rPr>
                <w:rFonts w:ascii="仿宋_GB2312" w:eastAsia="仿宋_GB2312" w:cs="仿宋_GB2312"/>
                <w:color w:val="auto"/>
                <w:sz w:val="24"/>
                <w:szCs w:val="24"/>
              </w:rPr>
              <w:t>（万元）</w:t>
            </w:r>
          </w:p>
        </w:tc>
        <w:tc>
          <w:tcPr>
            <w:tcW w:w="1360" w:type="dxa"/>
            <w:noWrap w:val="0"/>
            <w:vAlign w:val="center"/>
          </w:tcPr>
          <w:p>
            <w:pPr>
              <w:pStyle w:val="31"/>
              <w:jc w:val="cente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204" w:type="dxa"/>
            <w:vMerge w:val="continue"/>
            <w:noWrap w:val="0"/>
            <w:vAlign w:val="center"/>
          </w:tcPr>
          <w:p>
            <w:pPr>
              <w:rPr>
                <w:color w:val="auto"/>
                <w:sz w:val="20"/>
              </w:rPr>
            </w:pPr>
          </w:p>
        </w:tc>
        <w:tc>
          <w:tcPr>
            <w:tcW w:w="1416" w:type="dxa"/>
            <w:noWrap w:val="0"/>
            <w:vAlign w:val="center"/>
          </w:tcPr>
          <w:p>
            <w:pPr>
              <w:pStyle w:val="31"/>
              <w:jc w:val="center"/>
              <w:rPr>
                <w:rFonts w:ascii="仿宋_GB2312" w:eastAsia="仿宋_GB2312" w:cs="仿宋_GB2312"/>
                <w:color w:val="auto"/>
                <w:sz w:val="24"/>
                <w:szCs w:val="24"/>
              </w:rPr>
            </w:pPr>
            <w:r>
              <w:rPr>
                <w:rFonts w:ascii="仿宋_GB2312" w:eastAsia="仿宋_GB2312" w:cs="仿宋_GB2312"/>
                <w:color w:val="auto"/>
                <w:sz w:val="24"/>
                <w:szCs w:val="24"/>
              </w:rPr>
              <w:t>计划开工</w:t>
            </w:r>
          </w:p>
          <w:p>
            <w:pPr>
              <w:pStyle w:val="31"/>
              <w:jc w:val="center"/>
              <w:rPr>
                <w:rFonts w:ascii="仿宋_GB2312" w:eastAsia="仿宋_GB2312" w:cs="仿宋_GB2312"/>
                <w:color w:val="auto"/>
                <w:sz w:val="24"/>
                <w:szCs w:val="24"/>
              </w:rPr>
            </w:pPr>
            <w:r>
              <w:rPr>
                <w:rFonts w:ascii="仿宋_GB2312" w:eastAsia="仿宋_GB2312" w:cs="仿宋_GB2312"/>
                <w:color w:val="auto"/>
                <w:sz w:val="24"/>
                <w:szCs w:val="24"/>
              </w:rPr>
              <w:t>时间</w:t>
            </w:r>
          </w:p>
        </w:tc>
        <w:tc>
          <w:tcPr>
            <w:tcW w:w="2927" w:type="dxa"/>
            <w:gridSpan w:val="2"/>
            <w:noWrap w:val="0"/>
            <w:vAlign w:val="center"/>
          </w:tcPr>
          <w:p>
            <w:pPr>
              <w:pStyle w:val="31"/>
              <w:jc w:val="center"/>
              <w:rPr>
                <w:rFonts w:ascii="仿宋_GB2312" w:eastAsia="仿宋_GB2312" w:cs="仿宋_GB2312"/>
                <w:color w:val="auto"/>
                <w:sz w:val="24"/>
                <w:szCs w:val="24"/>
              </w:rPr>
            </w:pPr>
          </w:p>
        </w:tc>
        <w:tc>
          <w:tcPr>
            <w:tcW w:w="1517" w:type="dxa"/>
            <w:gridSpan w:val="3"/>
            <w:noWrap w:val="0"/>
            <w:vAlign w:val="center"/>
          </w:tcPr>
          <w:p>
            <w:pPr>
              <w:pStyle w:val="31"/>
              <w:jc w:val="center"/>
              <w:rPr>
                <w:rFonts w:ascii="仿宋_GB2312" w:eastAsia="仿宋_GB2312" w:cs="仿宋_GB2312"/>
                <w:color w:val="auto"/>
                <w:sz w:val="24"/>
                <w:szCs w:val="24"/>
              </w:rPr>
            </w:pPr>
            <w:r>
              <w:rPr>
                <w:rFonts w:ascii="仿宋_GB2312" w:eastAsia="仿宋_GB2312" w:cs="仿宋_GB2312"/>
                <w:color w:val="auto"/>
                <w:sz w:val="24"/>
                <w:szCs w:val="24"/>
              </w:rPr>
              <w:t>计划竣工时间</w:t>
            </w:r>
          </w:p>
        </w:tc>
        <w:tc>
          <w:tcPr>
            <w:tcW w:w="2188" w:type="dxa"/>
            <w:gridSpan w:val="2"/>
            <w:noWrap w:val="0"/>
            <w:vAlign w:val="center"/>
          </w:tcPr>
          <w:p>
            <w:pPr>
              <w:pStyle w:val="31"/>
              <w:jc w:val="cente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204" w:type="dxa"/>
            <w:noWrap w:val="0"/>
            <w:vAlign w:val="center"/>
          </w:tcPr>
          <w:p>
            <w:pPr>
              <w:pStyle w:val="31"/>
              <w:jc w:val="center"/>
              <w:rPr>
                <w:rFonts w:ascii="黑体" w:eastAsia="黑体" w:cs="黑体"/>
                <w:color w:val="auto"/>
                <w:sz w:val="24"/>
                <w:szCs w:val="24"/>
              </w:rPr>
            </w:pPr>
            <w:r>
              <w:rPr>
                <w:rFonts w:ascii="黑体" w:eastAsia="黑体" w:cs="黑体"/>
                <w:color w:val="auto"/>
                <w:sz w:val="24"/>
                <w:szCs w:val="24"/>
              </w:rPr>
              <w:t>建设概况</w:t>
            </w:r>
          </w:p>
        </w:tc>
        <w:tc>
          <w:tcPr>
            <w:tcW w:w="8048" w:type="dxa"/>
            <w:gridSpan w:val="8"/>
            <w:noWrap w:val="0"/>
            <w:vAlign w:val="center"/>
          </w:tcPr>
          <w:p>
            <w:pPr>
              <w:pStyle w:val="31"/>
              <w:spacing w:before="1"/>
              <w:ind w:left="108" w:right="100"/>
              <w:jc w:val="left"/>
              <w:rPr>
                <w:rFonts w:ascii="仿宋_GB2312" w:eastAsia="仿宋_GB2312" w:cs="仿宋_GB2312"/>
                <w:color w:val="auto"/>
                <w:sz w:val="24"/>
                <w:szCs w:val="24"/>
              </w:rPr>
            </w:pPr>
            <w:r>
              <w:rPr>
                <w:rFonts w:ascii="仿宋_GB2312" w:eastAsia="仿宋_GB2312" w:cs="仿宋_GB2312"/>
                <w:color w:val="auto"/>
                <w:sz w:val="24"/>
                <w:szCs w:val="24"/>
              </w:rPr>
              <w:t>房屋现状（用途、楼栋、单元）、建筑结构、占地面积、总建筑面积、总楼层、户型情况（面积、套数）等。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6" w:hRule="atLeast"/>
          <w:jc w:val="center"/>
        </w:trPr>
        <w:tc>
          <w:tcPr>
            <w:tcW w:w="1204" w:type="dxa"/>
            <w:noWrap w:val="0"/>
            <w:vAlign w:val="center"/>
          </w:tcPr>
          <w:p>
            <w:pPr>
              <w:pStyle w:val="31"/>
              <w:jc w:val="center"/>
              <w:rPr>
                <w:rFonts w:ascii="黑体" w:eastAsia="黑体" w:cs="黑体"/>
                <w:color w:val="auto"/>
                <w:sz w:val="24"/>
                <w:szCs w:val="24"/>
              </w:rPr>
            </w:pPr>
            <w:r>
              <w:rPr>
                <w:rFonts w:ascii="黑体" w:eastAsia="黑体" w:cs="黑体"/>
                <w:color w:val="auto"/>
                <w:sz w:val="24"/>
                <w:szCs w:val="24"/>
              </w:rPr>
              <w:t>申请单位</w:t>
            </w:r>
          </w:p>
          <w:p>
            <w:pPr>
              <w:pStyle w:val="31"/>
              <w:jc w:val="center"/>
              <w:rPr>
                <w:rFonts w:ascii="黑体" w:eastAsia="黑体" w:cs="黑体"/>
                <w:color w:val="auto"/>
                <w:sz w:val="24"/>
                <w:szCs w:val="24"/>
              </w:rPr>
            </w:pPr>
            <w:r>
              <w:rPr>
                <w:rFonts w:ascii="黑体" w:eastAsia="黑体" w:cs="黑体"/>
                <w:color w:val="auto"/>
                <w:sz w:val="24"/>
                <w:szCs w:val="24"/>
              </w:rPr>
              <w:t>承诺</w:t>
            </w:r>
          </w:p>
        </w:tc>
        <w:tc>
          <w:tcPr>
            <w:tcW w:w="8048" w:type="dxa"/>
            <w:gridSpan w:val="8"/>
            <w:noWrap w:val="0"/>
            <w:vAlign w:val="center"/>
          </w:tcPr>
          <w:p>
            <w:pPr>
              <w:pStyle w:val="31"/>
              <w:ind w:firstLine="480" w:firstLineChars="200"/>
              <w:rPr>
                <w:rFonts w:ascii="仿宋_GB2312" w:eastAsia="仿宋_GB2312" w:cs="仿宋_GB2312"/>
                <w:color w:val="auto"/>
                <w:sz w:val="24"/>
                <w:szCs w:val="24"/>
              </w:rPr>
            </w:pPr>
            <w:r>
              <w:rPr>
                <w:rFonts w:ascii="仿宋_GB2312" w:eastAsia="仿宋_GB2312" w:cs="仿宋_GB2312"/>
                <w:color w:val="auto"/>
                <w:sz w:val="24"/>
                <w:szCs w:val="24"/>
              </w:rPr>
              <w:t>1.我单位将切实遵守国家、省、市相关规定，履行相关建设程序，严格建设标准，按</w:t>
            </w:r>
            <w:r>
              <w:rPr>
                <w:rFonts w:hint="eastAsia" w:ascii="仿宋_GB2312" w:eastAsia="仿宋_GB2312" w:cs="仿宋_GB2312"/>
                <w:color w:val="auto"/>
                <w:sz w:val="24"/>
                <w:szCs w:val="24"/>
                <w:lang w:eastAsia="zh-CN"/>
              </w:rPr>
              <w:t>照</w:t>
            </w:r>
            <w:r>
              <w:rPr>
                <w:rFonts w:ascii="仿宋_GB2312" w:eastAsia="仿宋_GB2312" w:cs="仿宋_GB2312"/>
                <w:color w:val="auto"/>
                <w:sz w:val="24"/>
                <w:szCs w:val="24"/>
              </w:rPr>
              <w:t>计划组织实施；</w:t>
            </w:r>
          </w:p>
          <w:p>
            <w:pPr>
              <w:pStyle w:val="31"/>
              <w:ind w:firstLine="480" w:firstLineChars="200"/>
              <w:rPr>
                <w:rFonts w:ascii="仿宋_GB2312" w:eastAsia="仿宋_GB2312" w:cs="仿宋_GB2312"/>
                <w:color w:val="auto"/>
                <w:sz w:val="24"/>
                <w:szCs w:val="24"/>
              </w:rPr>
            </w:pPr>
            <w:r>
              <w:rPr>
                <w:rFonts w:ascii="仿宋_GB2312" w:eastAsia="仿宋_GB2312" w:cs="仿宋_GB2312"/>
                <w:color w:val="auto"/>
                <w:sz w:val="24"/>
                <w:szCs w:val="24"/>
              </w:rPr>
              <w:t>2.项目建设完成后，所有房源纳入全市保障性租赁住房管理平台，其运营管理遵循我市保障性租赁住房有关管理规定，诚信、规范经营租赁业务；</w:t>
            </w:r>
          </w:p>
          <w:p>
            <w:pPr>
              <w:pStyle w:val="31"/>
              <w:ind w:firstLine="480" w:firstLineChars="200"/>
              <w:rPr>
                <w:rFonts w:ascii="仿宋_GB2312" w:eastAsia="仿宋_GB2312" w:cs="仿宋_GB2312"/>
                <w:color w:val="auto"/>
                <w:sz w:val="24"/>
                <w:szCs w:val="24"/>
              </w:rPr>
            </w:pPr>
            <w:r>
              <w:rPr>
                <w:rFonts w:ascii="仿宋_GB2312" w:eastAsia="仿宋_GB2312" w:cs="仿宋_GB2312"/>
                <w:color w:val="auto"/>
                <w:sz w:val="24"/>
                <w:szCs w:val="24"/>
              </w:rPr>
              <w:t>3.我单位提供的全部信息和资料真实、有效，并愿承担由此产生的法律责任。</w:t>
            </w:r>
          </w:p>
          <w:p>
            <w:pPr>
              <w:pStyle w:val="31"/>
              <w:ind w:firstLine="480" w:firstLineChars="200"/>
              <w:rPr>
                <w:rFonts w:ascii="仿宋_GB2312" w:eastAsia="仿宋_GB2312" w:cs="仿宋_GB2312"/>
                <w:color w:val="auto"/>
                <w:sz w:val="24"/>
                <w:szCs w:val="24"/>
              </w:rPr>
            </w:pPr>
          </w:p>
          <w:p>
            <w:pPr>
              <w:pStyle w:val="31"/>
              <w:jc w:val="center"/>
              <w:rPr>
                <w:rFonts w:ascii="仿宋_GB2312" w:eastAsia="仿宋_GB2312" w:cs="仿宋_GB2312"/>
                <w:color w:val="auto"/>
                <w:sz w:val="24"/>
                <w:szCs w:val="24"/>
              </w:rPr>
            </w:pPr>
            <w:r>
              <w:rPr>
                <w:rFonts w:ascii="仿宋_GB2312" w:eastAsia="仿宋_GB2312" w:cs="仿宋_GB2312"/>
                <w:color w:val="auto"/>
                <w:sz w:val="24"/>
                <w:szCs w:val="24"/>
              </w:rPr>
              <w:t xml:space="preserve">       签字（盖章）：</w:t>
            </w:r>
          </w:p>
          <w:p>
            <w:pPr>
              <w:pStyle w:val="31"/>
              <w:jc w:val="center"/>
              <w:rPr>
                <w:rFonts w:ascii="仿宋_GB2312" w:eastAsia="仿宋_GB2312" w:cs="仿宋_GB2312"/>
                <w:color w:val="auto"/>
                <w:sz w:val="24"/>
                <w:szCs w:val="24"/>
              </w:rPr>
            </w:pPr>
            <w:r>
              <w:rPr>
                <w:rFonts w:ascii="仿宋_GB2312" w:eastAsia="仿宋_GB2312" w:cs="仿宋_GB2312"/>
                <w:color w:val="auto"/>
                <w:sz w:val="24"/>
                <w:szCs w:val="24"/>
              </w:rPr>
              <w:t xml:space="preserve">                         </w:t>
            </w:r>
          </w:p>
          <w:p>
            <w:pPr>
              <w:pStyle w:val="31"/>
              <w:jc w:val="center"/>
              <w:rPr>
                <w:rFonts w:ascii="仿宋_GB2312" w:eastAsia="仿宋_GB2312" w:cs="仿宋_GB2312"/>
                <w:color w:val="auto"/>
                <w:sz w:val="24"/>
                <w:szCs w:val="24"/>
              </w:rPr>
            </w:pPr>
            <w:r>
              <w:rPr>
                <w:rFonts w:ascii="仿宋_GB2312" w:eastAsia="仿宋_GB2312" w:cs="仿宋_GB2312"/>
                <w:color w:val="auto"/>
                <w:sz w:val="24"/>
                <w:szCs w:val="24"/>
              </w:rPr>
              <w:t xml:space="preserve">                              </w:t>
            </w:r>
            <w:r>
              <w:rPr>
                <w:rFonts w:hint="eastAsia" w:ascii="仿宋_GB2312" w:eastAsia="仿宋_GB2312" w:cs="仿宋_GB2312"/>
                <w:color w:val="auto"/>
                <w:sz w:val="24"/>
                <w:szCs w:val="24"/>
                <w:lang w:val="en-US" w:eastAsia="zh-CN"/>
              </w:rPr>
              <w:t xml:space="preserve"> </w:t>
            </w:r>
            <w:r>
              <w:rPr>
                <w:rFonts w:ascii="仿宋_GB2312" w:eastAsia="仿宋_GB2312" w:cs="仿宋_GB2312"/>
                <w:color w:val="auto"/>
                <w:sz w:val="24"/>
                <w:szCs w:val="24"/>
              </w:rPr>
              <w:t>日期：  年   月   日</w:t>
            </w:r>
          </w:p>
        </w:tc>
      </w:tr>
    </w:tbl>
    <w:p>
      <w:pPr>
        <w:keepNext w:val="0"/>
        <w:keepLines w:val="0"/>
        <w:pageBreakBefore w:val="0"/>
        <w:widowControl w:val="0"/>
        <w:kinsoku/>
        <w:wordWrap/>
        <w:overflowPunct/>
        <w:topLinePunct w:val="0"/>
        <w:autoSpaceDN/>
        <w:bidi w:val="0"/>
        <w:adjustRightInd/>
        <w:snapToGrid/>
        <w:spacing w:line="520" w:lineRule="exact"/>
        <w:textAlignment w:val="auto"/>
        <w:outlineLvl w:val="0"/>
        <w:rPr>
          <w:rFonts w:hint="default" w:ascii="黑体" w:hAnsi="黑体" w:eastAsia="黑体" w:cs="黑体"/>
          <w:color w:val="auto"/>
          <w:sz w:val="32"/>
          <w:szCs w:val="32"/>
          <w:lang w:val="en-US" w:eastAsia="zh-CN" w:bidi="ar"/>
        </w:rPr>
      </w:pPr>
      <w:r>
        <w:rPr>
          <w:rFonts w:hint="eastAsia" w:ascii="黑体" w:hAnsi="黑体" w:eastAsia="黑体" w:cs="黑体"/>
          <w:color w:val="auto"/>
          <w:sz w:val="32"/>
          <w:szCs w:val="32"/>
          <w:lang w:bidi="ar"/>
        </w:rPr>
        <w:br w:type="page"/>
      </w:r>
      <w:r>
        <w:rPr>
          <w:rFonts w:hint="eastAsia" w:ascii="黑体" w:hAnsi="黑体" w:eastAsia="黑体" w:cs="黑体"/>
          <w:color w:val="auto"/>
          <w:sz w:val="32"/>
          <w:szCs w:val="32"/>
          <w:lang w:bidi="ar"/>
        </w:rPr>
        <w:t>附件</w:t>
      </w:r>
      <w:r>
        <w:rPr>
          <w:rFonts w:hint="eastAsia" w:ascii="黑体" w:hAnsi="黑体" w:eastAsia="黑体" w:cs="黑体"/>
          <w:color w:val="auto"/>
          <w:sz w:val="32"/>
          <w:szCs w:val="32"/>
          <w:lang w:val="en-US" w:eastAsia="zh-CN" w:bidi="ar"/>
        </w:rPr>
        <w:t>3.2</w:t>
      </w:r>
    </w:p>
    <w:p>
      <w:pPr>
        <w:pStyle w:val="2"/>
        <w:keepNext w:val="0"/>
        <w:keepLines w:val="0"/>
        <w:pageBreakBefore w:val="0"/>
        <w:widowControl w:val="0"/>
        <w:kinsoku/>
        <w:wordWrap/>
        <w:overflowPunct/>
        <w:topLinePunct w:val="0"/>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N/>
        <w:bidi w:val="0"/>
        <w:adjustRightInd/>
        <w:snapToGrid/>
        <w:spacing w:line="520" w:lineRule="exact"/>
        <w:jc w:val="center"/>
        <w:textAlignment w:val="auto"/>
        <w:outlineLvl w:val="0"/>
        <w:rPr>
          <w:rFonts w:ascii="方正小标宋_GBK" w:hAnsi="方正黑体_GBK" w:eastAsia="方正小标宋_GBK" w:cs="方正黑体_GBK"/>
          <w:color w:val="auto"/>
          <w:sz w:val="36"/>
          <w:szCs w:val="36"/>
        </w:rPr>
      </w:pPr>
      <w:r>
        <w:rPr>
          <w:rFonts w:hint="eastAsia" w:ascii="方正大标宋_GBK" w:hAnsi="方正大标宋_GBK" w:eastAsia="方正大标宋_GBK" w:cs="方正大标宋_GBK"/>
          <w:color w:val="auto"/>
          <w:sz w:val="44"/>
          <w:szCs w:val="44"/>
          <w:lang w:eastAsia="zh-CN" w:bidi="ar"/>
        </w:rPr>
        <w:t>咸宁市</w:t>
      </w:r>
      <w:r>
        <w:rPr>
          <w:rFonts w:hint="eastAsia" w:ascii="方正大标宋_GBK" w:hAnsi="方正大标宋_GBK" w:eastAsia="方正大标宋_GBK" w:cs="方正大标宋_GBK"/>
          <w:color w:val="auto"/>
          <w:sz w:val="44"/>
          <w:szCs w:val="44"/>
          <w:lang w:bidi="ar"/>
        </w:rPr>
        <w:t>保障性租赁住房项目认定书</w:t>
      </w:r>
    </w:p>
    <w:p>
      <w:pPr>
        <w:keepNext w:val="0"/>
        <w:keepLines w:val="0"/>
        <w:pageBreakBefore w:val="0"/>
        <w:widowControl w:val="0"/>
        <w:kinsoku/>
        <w:wordWrap/>
        <w:overflowPunct/>
        <w:topLinePunct w:val="0"/>
        <w:autoSpaceDE w:val="0"/>
        <w:autoSpaceDN/>
        <w:bidi w:val="0"/>
        <w:adjustRightInd/>
        <w:snapToGrid/>
        <w:spacing w:line="520" w:lineRule="exact"/>
        <w:textAlignment w:val="auto"/>
        <w:rPr>
          <w:rFonts w:hint="eastAsia" w:ascii="楷体_GB2312" w:hAnsi="仿宋" w:eastAsia="楷体_GB2312" w:cs="楷体_GB2312"/>
          <w:b/>
          <w:color w:val="auto"/>
          <w:sz w:val="32"/>
          <w:szCs w:val="32"/>
        </w:rPr>
      </w:pPr>
      <w:r>
        <w:rPr>
          <w:rFonts w:hint="eastAsia" w:ascii="楷体_GB2312" w:hAnsi="仿宋" w:eastAsia="楷体_GB2312" w:cs="楷体_GB2312"/>
          <w:b/>
          <w:color w:val="auto"/>
          <w:sz w:val="32"/>
          <w:szCs w:val="32"/>
          <w:lang w:bidi="ar"/>
        </w:rPr>
        <w:t xml:space="preserve"> </w:t>
      </w:r>
    </w:p>
    <w:p>
      <w:pPr>
        <w:keepNext w:val="0"/>
        <w:keepLines w:val="0"/>
        <w:pageBreakBefore w:val="0"/>
        <w:widowControl w:val="0"/>
        <w:kinsoku/>
        <w:wordWrap/>
        <w:overflowPunct/>
        <w:topLinePunct w:val="0"/>
        <w:autoSpaceDE w:val="0"/>
        <w:autoSpaceDN/>
        <w:bidi w:val="0"/>
        <w:adjustRightInd/>
        <w:snapToGrid/>
        <w:spacing w:line="520" w:lineRule="exact"/>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u w:val="single"/>
          <w:lang w:bidi="ar"/>
        </w:rPr>
        <w:t xml:space="preserve">                  </w:t>
      </w:r>
      <w:r>
        <w:rPr>
          <w:rFonts w:hint="eastAsia" w:ascii="仿宋_GB2312" w:hAnsi="仿宋" w:eastAsia="仿宋_GB2312" w:cs="仿宋_GB2312"/>
          <w:color w:val="auto"/>
          <w:sz w:val="32"/>
          <w:szCs w:val="32"/>
          <w:lang w:bidi="ar"/>
        </w:rPr>
        <w:t>：</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lang w:bidi="ar"/>
        </w:rPr>
        <w:t>经认定，</w:t>
      </w:r>
      <w:r>
        <w:rPr>
          <w:rFonts w:hint="eastAsia" w:ascii="仿宋_GB2312" w:hAnsi="仿宋" w:eastAsia="仿宋_GB2312" w:cs="仿宋_GB2312"/>
          <w:color w:val="auto"/>
          <w:sz w:val="32"/>
          <w:szCs w:val="32"/>
          <w:u w:val="single"/>
          <w:lang w:bidi="ar"/>
        </w:rPr>
        <w:t xml:space="preserve">                   </w:t>
      </w:r>
      <w:r>
        <w:rPr>
          <w:rFonts w:hint="eastAsia" w:ascii="仿宋_GB2312" w:hAnsi="仿宋" w:eastAsia="仿宋_GB2312" w:cs="仿宋_GB2312"/>
          <w:color w:val="auto"/>
          <w:sz w:val="32"/>
          <w:szCs w:val="32"/>
          <w:lang w:bidi="ar"/>
        </w:rPr>
        <w:t>项目列为</w:t>
      </w:r>
      <w:r>
        <w:rPr>
          <w:rFonts w:hint="eastAsia" w:ascii="仿宋_GB2312" w:hAnsi="仿宋" w:eastAsia="仿宋_GB2312" w:cs="仿宋_GB2312"/>
          <w:color w:val="auto"/>
          <w:sz w:val="32"/>
          <w:szCs w:val="32"/>
          <w:lang w:eastAsia="zh-CN" w:bidi="ar"/>
        </w:rPr>
        <w:t>咸宁市</w:t>
      </w:r>
      <w:r>
        <w:rPr>
          <w:rFonts w:hint="eastAsia" w:ascii="仿宋_GB2312" w:hAnsi="仿宋" w:eastAsia="仿宋_GB2312" w:cs="仿宋_GB2312"/>
          <w:color w:val="auto"/>
          <w:sz w:val="32"/>
          <w:szCs w:val="32"/>
          <w:u w:val="single"/>
          <w:lang w:bidi="ar"/>
        </w:rPr>
        <w:t xml:space="preserve">       </w:t>
      </w:r>
      <w:r>
        <w:rPr>
          <w:rFonts w:hint="eastAsia" w:ascii="仿宋_GB2312" w:hAnsi="仿宋" w:eastAsia="仿宋_GB2312" w:cs="仿宋_GB2312"/>
          <w:color w:val="auto"/>
          <w:sz w:val="32"/>
          <w:szCs w:val="32"/>
          <w:lang w:eastAsia="zh-CN" w:bidi="ar"/>
        </w:rPr>
        <w:t>县（市、区）</w:t>
      </w:r>
      <w:r>
        <w:rPr>
          <w:rFonts w:hint="eastAsia" w:ascii="仿宋_GB2312" w:hAnsi="仿宋" w:eastAsia="仿宋_GB2312" w:cs="仿宋_GB2312"/>
          <w:color w:val="auto"/>
          <w:sz w:val="32"/>
          <w:szCs w:val="32"/>
          <w:lang w:bidi="ar"/>
        </w:rPr>
        <w:t>保障性租赁住房项目。项目建设单位凭此认定书办理项目审批（备案）、用地、规划、施工、消防和民用水、电、气价格及税费支持等手续。房屋只能作保障性租赁住房使用，不得分割销售、转让和抵押。</w:t>
      </w:r>
    </w:p>
    <w:p>
      <w:pPr>
        <w:keepNext w:val="0"/>
        <w:keepLines w:val="0"/>
        <w:pageBreakBefore w:val="0"/>
        <w:widowControl w:val="0"/>
        <w:kinsoku/>
        <w:wordWrap/>
        <w:overflowPunct/>
        <w:topLinePunct w:val="0"/>
        <w:autoSpaceDN/>
        <w:bidi w:val="0"/>
        <w:adjustRightInd/>
        <w:snapToGrid/>
        <w:spacing w:line="520" w:lineRule="exact"/>
        <w:jc w:val="center"/>
        <w:textAlignment w:val="auto"/>
        <w:outlineLvl w:val="0"/>
        <w:rPr>
          <w:rFonts w:hint="eastAsia" w:ascii="黑体" w:hAnsi="宋体" w:eastAsia="黑体" w:cs="黑体"/>
          <w:color w:val="auto"/>
          <w:sz w:val="32"/>
          <w:szCs w:val="32"/>
          <w:lang w:bidi="ar"/>
        </w:rPr>
      </w:pPr>
      <w:r>
        <w:rPr>
          <w:rFonts w:hint="eastAsia" w:ascii="黑体" w:hAnsi="宋体" w:eastAsia="黑体" w:cs="黑体"/>
          <w:color w:val="auto"/>
          <w:sz w:val="32"/>
          <w:szCs w:val="32"/>
          <w:lang w:bidi="ar"/>
        </w:rPr>
        <w:t>项目具体情况</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2"/>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bidi="ar"/>
              </w:rPr>
              <w:t>产权单位</w:t>
            </w:r>
          </w:p>
        </w:tc>
        <w:tc>
          <w:tcPr>
            <w:tcW w:w="4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spacing w:line="300" w:lineRule="exact"/>
              <w:jc w:val="center"/>
              <w:textAlignment w:val="auto"/>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bidi="ar"/>
              </w:rPr>
              <w:t>建设主体</w:t>
            </w:r>
          </w:p>
        </w:tc>
        <w:tc>
          <w:tcPr>
            <w:tcW w:w="4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spacing w:line="300" w:lineRule="exact"/>
              <w:jc w:val="center"/>
              <w:textAlignment w:val="auto"/>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bidi="ar"/>
              </w:rPr>
              <w:t>运营单位</w:t>
            </w:r>
          </w:p>
        </w:tc>
        <w:tc>
          <w:tcPr>
            <w:tcW w:w="4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spacing w:line="300" w:lineRule="exact"/>
              <w:jc w:val="center"/>
              <w:textAlignment w:val="auto"/>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bidi="ar"/>
              </w:rPr>
              <w:t>土地（房屋）性质和来源</w:t>
            </w:r>
          </w:p>
        </w:tc>
        <w:tc>
          <w:tcPr>
            <w:tcW w:w="4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spacing w:line="300" w:lineRule="exact"/>
              <w:jc w:val="center"/>
              <w:textAlignment w:val="auto"/>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bidi="ar"/>
              </w:rPr>
              <w:t>建设方式</w:t>
            </w:r>
          </w:p>
        </w:tc>
        <w:tc>
          <w:tcPr>
            <w:tcW w:w="4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spacing w:line="300" w:lineRule="exact"/>
              <w:jc w:val="center"/>
              <w:textAlignment w:val="auto"/>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bidi="ar"/>
              </w:rPr>
              <w:t>项目地址</w:t>
            </w:r>
          </w:p>
        </w:tc>
        <w:tc>
          <w:tcPr>
            <w:tcW w:w="4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spacing w:line="300" w:lineRule="exact"/>
              <w:jc w:val="center"/>
              <w:textAlignment w:val="auto"/>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bidi="ar"/>
              </w:rPr>
              <w:t>不动产权证书号（权属证明）</w:t>
            </w:r>
          </w:p>
        </w:tc>
        <w:tc>
          <w:tcPr>
            <w:tcW w:w="4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spacing w:line="300" w:lineRule="exact"/>
              <w:jc w:val="center"/>
              <w:textAlignment w:val="auto"/>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bidi="ar"/>
              </w:rPr>
              <w:t>房屋情况（楼栋、单元、层数）</w:t>
            </w:r>
          </w:p>
        </w:tc>
        <w:tc>
          <w:tcPr>
            <w:tcW w:w="4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bidi="ar"/>
              </w:rPr>
              <w:t>用地面积（㎡）</w:t>
            </w:r>
          </w:p>
        </w:tc>
        <w:tc>
          <w:tcPr>
            <w:tcW w:w="4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bidi="ar"/>
              </w:rPr>
              <w:t>建筑面积（㎡）</w:t>
            </w:r>
          </w:p>
        </w:tc>
        <w:tc>
          <w:tcPr>
            <w:tcW w:w="4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bidi="ar"/>
              </w:rPr>
              <w:t>建设套数</w:t>
            </w:r>
          </w:p>
        </w:tc>
        <w:tc>
          <w:tcPr>
            <w:tcW w:w="4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spacing w:line="300" w:lineRule="exact"/>
              <w:jc w:val="center"/>
              <w:textAlignment w:val="auto"/>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0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bidi="ar"/>
              </w:rPr>
              <w:t>建设投资（万元）</w:t>
            </w:r>
          </w:p>
        </w:tc>
        <w:tc>
          <w:tcPr>
            <w:tcW w:w="4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spacing w:line="300" w:lineRule="exact"/>
              <w:jc w:val="center"/>
              <w:textAlignment w:val="auto"/>
              <w:rPr>
                <w:rFonts w:hint="eastAsia" w:ascii="仿宋_GB2312" w:eastAsia="仿宋_GB2312" w:cs="仿宋_GB2312"/>
                <w:color w:val="auto"/>
                <w:sz w:val="24"/>
                <w:szCs w:val="24"/>
              </w:rPr>
            </w:pPr>
          </w:p>
        </w:tc>
      </w:tr>
    </w:tbl>
    <w:p>
      <w:pPr>
        <w:keepNext w:val="0"/>
        <w:keepLines w:val="0"/>
        <w:pageBreakBefore w:val="0"/>
        <w:widowControl w:val="0"/>
        <w:kinsoku/>
        <w:wordWrap w:val="0"/>
        <w:overflowPunct/>
        <w:topLinePunct w:val="0"/>
        <w:autoSpaceDE w:val="0"/>
        <w:autoSpaceDN/>
        <w:bidi w:val="0"/>
        <w:adjustRightInd/>
        <w:snapToGrid/>
        <w:spacing w:line="500" w:lineRule="exact"/>
        <w:jc w:val="center"/>
        <w:textAlignment w:val="auto"/>
        <w:outlineLvl w:val="0"/>
        <w:rPr>
          <w:rFonts w:hint="eastAsia" w:ascii="仿宋_GB2312" w:hAnsi="仿宋" w:eastAsia="仿宋_GB2312" w:cs="仿宋_GB2312"/>
          <w:color w:val="auto"/>
          <w:sz w:val="32"/>
          <w:szCs w:val="32"/>
          <w:lang w:bidi="ar"/>
        </w:rPr>
      </w:pPr>
      <w:r>
        <w:rPr>
          <w:rFonts w:hint="eastAsia" w:ascii="仿宋_GB2312" w:hAnsi="仿宋" w:eastAsia="仿宋_GB2312" w:cs="仿宋_GB2312"/>
          <w:color w:val="auto"/>
          <w:sz w:val="32"/>
          <w:szCs w:val="32"/>
          <w:lang w:bidi="ar"/>
        </w:rPr>
        <w:t xml:space="preserve">                     </w:t>
      </w:r>
    </w:p>
    <w:p>
      <w:pPr>
        <w:keepNext w:val="0"/>
        <w:keepLines w:val="0"/>
        <w:pageBreakBefore w:val="0"/>
        <w:widowControl w:val="0"/>
        <w:kinsoku/>
        <w:wordWrap w:val="0"/>
        <w:overflowPunct/>
        <w:topLinePunct w:val="0"/>
        <w:autoSpaceDE w:val="0"/>
        <w:autoSpaceDN/>
        <w:bidi w:val="0"/>
        <w:adjustRightInd/>
        <w:snapToGrid/>
        <w:spacing w:line="500" w:lineRule="exact"/>
        <w:jc w:val="center"/>
        <w:textAlignment w:val="auto"/>
        <w:outlineLvl w:val="0"/>
        <w:rPr>
          <w:rFonts w:hint="eastAsia" w:ascii="仿宋_GB2312" w:hAnsi="仿宋" w:eastAsia="仿宋_GB2312" w:cs="仿宋_GB2312"/>
          <w:color w:val="auto"/>
          <w:sz w:val="32"/>
          <w:szCs w:val="32"/>
          <w:lang w:bidi="ar"/>
        </w:rPr>
      </w:pPr>
    </w:p>
    <w:p>
      <w:pPr>
        <w:keepNext w:val="0"/>
        <w:keepLines w:val="0"/>
        <w:pageBreakBefore w:val="0"/>
        <w:widowControl w:val="0"/>
        <w:kinsoku/>
        <w:wordWrap w:val="0"/>
        <w:overflowPunct/>
        <w:topLinePunct w:val="0"/>
        <w:autoSpaceDE w:val="0"/>
        <w:autoSpaceDN/>
        <w:bidi w:val="0"/>
        <w:adjustRightInd/>
        <w:snapToGrid/>
        <w:spacing w:line="500" w:lineRule="exact"/>
        <w:ind w:left="0" w:leftChars="0" w:firstLine="5379" w:firstLineChars="1681"/>
        <w:jc w:val="both"/>
        <w:textAlignment w:val="auto"/>
        <w:outlineLvl w:val="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lang w:bidi="ar"/>
        </w:rPr>
        <w:t xml:space="preserve">（盖章） </w:t>
      </w:r>
    </w:p>
    <w:p>
      <w:pPr>
        <w:keepNext w:val="0"/>
        <w:keepLines w:val="0"/>
        <w:pageBreakBefore w:val="0"/>
        <w:widowControl w:val="0"/>
        <w:kinsoku/>
        <w:wordWrap w:val="0"/>
        <w:overflowPunct/>
        <w:topLinePunct w:val="0"/>
        <w:autoSpaceDE w:val="0"/>
        <w:autoSpaceDN/>
        <w:bidi w:val="0"/>
        <w:adjustRightInd/>
        <w:snapToGrid/>
        <w:spacing w:line="500" w:lineRule="exact"/>
        <w:jc w:val="center"/>
        <w:textAlignment w:val="auto"/>
        <w:outlineLvl w:val="0"/>
        <w:rPr>
          <w:rFonts w:hint="eastAsia"/>
          <w:color w:val="auto"/>
        </w:rPr>
      </w:pPr>
      <w:r>
        <w:rPr>
          <w:rFonts w:hint="eastAsia" w:ascii="仿宋_GB2312" w:hAnsi="仿宋" w:eastAsia="仿宋_GB2312" w:cs="仿宋_GB2312"/>
          <w:color w:val="auto"/>
          <w:sz w:val="32"/>
          <w:szCs w:val="32"/>
          <w:lang w:bidi="ar"/>
        </w:rPr>
        <w:t xml:space="preserve">                      </w:t>
      </w:r>
      <w:r>
        <w:rPr>
          <w:rFonts w:hint="eastAsia" w:ascii="仿宋_GB2312" w:hAnsi="仿宋" w:eastAsia="仿宋_GB2312" w:cs="仿宋_GB2312"/>
          <w:color w:val="auto"/>
          <w:sz w:val="32"/>
          <w:szCs w:val="32"/>
          <w:lang w:val="en-US" w:eastAsia="zh-CN" w:bidi="ar"/>
        </w:rPr>
        <w:t xml:space="preserve">   </w:t>
      </w:r>
      <w:r>
        <w:rPr>
          <w:rFonts w:hint="eastAsia" w:ascii="仿宋_GB2312" w:hAnsi="仿宋" w:eastAsia="仿宋_GB2312" w:cs="仿宋_GB2312"/>
          <w:color w:val="auto"/>
          <w:sz w:val="32"/>
          <w:szCs w:val="32"/>
          <w:lang w:bidi="ar"/>
        </w:rPr>
        <w:t>年   月   日</w:t>
      </w:r>
      <w:r>
        <w:rPr>
          <w:rFonts w:hint="eastAsia"/>
          <w:color w:val="auto"/>
        </w:rPr>
        <w:t xml:space="preserve">     </w:t>
      </w:r>
    </w:p>
    <w:p>
      <w:pPr>
        <w:rPr>
          <w:rFonts w:hint="default"/>
          <w:lang w:val="en-US" w:eastAsia="zh-CN"/>
        </w:rPr>
        <w:sectPr>
          <w:headerReference r:id="rId4" w:type="default"/>
          <w:pgSz w:w="11906" w:h="16838"/>
          <w:pgMar w:top="2041" w:right="1587" w:bottom="1587" w:left="1587" w:header="851" w:footer="1191" w:gutter="0"/>
          <w:pgNumType w:fmt="decimal"/>
          <w:cols w:space="0" w:num="1"/>
          <w:rtlGutter w:val="0"/>
          <w:docGrid w:linePitch="322" w:charSpace="0"/>
        </w:sect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sectPr>
          <w:footerReference r:id="rId5" w:type="default"/>
          <w:pgSz w:w="11906" w:h="16838"/>
          <w:pgMar w:top="2041" w:right="1587" w:bottom="1587" w:left="1587" w:header="851" w:footer="1191" w:gutter="0"/>
          <w:pgNumType w:fmt="decimal"/>
          <w:cols w:space="0" w:num="1"/>
          <w:rtlGutter w:val="0"/>
          <w:docGrid w:linePitch="322" w:charSpace="0"/>
        </w:sect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widowControl w:val="0"/>
        <w:autoSpaceDN w:val="0"/>
        <w:adjustRightInd/>
        <w:snapToGrid/>
        <w:spacing w:after="0" w:line="480" w:lineRule="exact"/>
        <w:ind w:left="0" w:leftChars="0" w:firstLine="319" w:firstLineChars="114"/>
        <w:jc w:val="both"/>
        <w:rPr>
          <w:rFonts w:hint="eastAsia" w:ascii="仿宋_GB2312" w:hAnsi="Calibri" w:eastAsia="仿宋_GB2312" w:cs="Arial"/>
          <w:color w:val="auto"/>
          <w:kern w:val="2"/>
          <w:sz w:val="28"/>
          <w:szCs w:val="28"/>
          <w:lang w:bidi="ar-SA"/>
        </w:rPr>
      </w:pPr>
      <w:r>
        <w:rPr>
          <w:rFonts w:hint="eastAsia" w:ascii="仿宋_GB2312" w:hAnsi="Calibri" w:eastAsia="仿宋_GB2312" w:cs="Arial"/>
          <w:color w:val="auto"/>
          <w:kern w:val="2"/>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9525</wp:posOffset>
                </wp:positionV>
                <wp:extent cx="550926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0926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0.75pt;height:0pt;width:433.8pt;z-index:251659264;mso-width-relative:page;mso-height-relative:page;" filled="f" stroked="t" coordsize="21600,21600" o:gfxdata="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HHeRzSAAAABQEAAA8AAAAAAAAAAQAgAAAAIgAAAGRycy9kb3ducmV2LnhtbFBLAQIU&#10;ABQAAAAIAIdO4kDumDN5+QEAAPIDAAAOAAAAAAAAAAEAIAAAACEBAABkcnMvZTJvRG9jLnhtbFBL&#10;BQYAAAAABgAGAFkBAACMBQAAAAA=&#10;">
                <v:fill on="f" focussize="0,0"/>
                <v:stroke color="#000000" joinstyle="round"/>
                <v:imagedata o:title=""/>
                <o:lock v:ext="edit" aspectratio="f"/>
              </v:line>
            </w:pict>
          </mc:Fallback>
        </mc:AlternateContent>
      </w:r>
      <w:r>
        <w:rPr>
          <w:rFonts w:hint="eastAsia" w:ascii="仿宋_GB2312" w:hAnsi="Calibri" w:eastAsia="仿宋_GB2312" w:cs="Arial"/>
          <w:color w:val="auto"/>
          <w:kern w:val="2"/>
          <w:sz w:val="28"/>
          <w:szCs w:val="28"/>
          <w:lang w:bidi="ar-SA"/>
        </w:rPr>
        <w:t>抄送：市委各部门，咸宁军分区，各人民团体。</w:t>
      </w:r>
    </w:p>
    <w:p>
      <w:pPr>
        <w:widowControl w:val="0"/>
        <w:autoSpaceDN w:val="0"/>
        <w:adjustRightInd/>
        <w:snapToGrid/>
        <w:spacing w:after="0" w:line="480" w:lineRule="exact"/>
        <w:ind w:left="0" w:leftChars="0" w:firstLine="1159" w:firstLineChars="414"/>
        <w:jc w:val="both"/>
        <w:rPr>
          <w:rFonts w:hint="eastAsia" w:ascii="仿宋_GB2312" w:hAnsi="Calibri" w:eastAsia="仿宋_GB2312" w:cs="Arial"/>
          <w:color w:val="auto"/>
          <w:kern w:val="2"/>
          <w:sz w:val="28"/>
          <w:szCs w:val="28"/>
          <w:lang w:bidi="ar-SA"/>
        </w:rPr>
      </w:pPr>
      <w:r>
        <w:rPr>
          <w:rFonts w:hint="eastAsia" w:ascii="仿宋_GB2312" w:hAnsi="Calibri" w:eastAsia="仿宋_GB2312" w:cs="Arial"/>
          <w:color w:val="auto"/>
          <w:kern w:val="2"/>
          <w:sz w:val="28"/>
          <w:szCs w:val="28"/>
          <w:lang w:bidi="ar-SA"/>
        </w:rPr>
        <w:t>市人大常委会办公室，市政协办公室，市监委，</w:t>
      </w:r>
    </w:p>
    <w:p>
      <w:pPr>
        <w:widowControl w:val="0"/>
        <w:autoSpaceDN w:val="0"/>
        <w:adjustRightInd/>
        <w:snapToGrid/>
        <w:spacing w:after="0" w:line="480" w:lineRule="exact"/>
        <w:ind w:left="0" w:leftChars="0" w:firstLine="1159" w:firstLineChars="414"/>
        <w:jc w:val="both"/>
        <w:rPr>
          <w:rFonts w:hint="eastAsia" w:ascii="仿宋_GB2312" w:hAnsi="Calibri" w:eastAsia="仿宋_GB2312" w:cs="Arial"/>
          <w:color w:val="auto"/>
          <w:kern w:val="2"/>
          <w:sz w:val="28"/>
          <w:szCs w:val="28"/>
          <w:lang w:bidi="ar-SA"/>
        </w:rPr>
      </w:pPr>
      <w:r>
        <w:rPr>
          <w:rFonts w:hint="eastAsia" w:ascii="仿宋_GB2312" w:hAnsi="Calibri" w:eastAsia="仿宋_GB2312" w:cs="Arial"/>
          <w:color w:val="auto"/>
          <w:kern w:val="2"/>
          <w:sz w:val="28"/>
          <w:szCs w:val="28"/>
          <w:lang w:bidi="ar-SA"/>
        </w:rPr>
        <w:t>市法院，市检察院。</w:t>
      </w:r>
    </w:p>
    <w:p>
      <w:pPr>
        <w:widowControl w:val="0"/>
        <w:tabs>
          <w:tab w:val="left" w:pos="8400"/>
        </w:tabs>
        <w:adjustRightInd/>
        <w:snapToGrid/>
        <w:spacing w:after="0" w:line="520" w:lineRule="exact"/>
        <w:ind w:left="0" w:leftChars="0" w:firstLine="319" w:firstLineChars="114"/>
        <w:jc w:val="both"/>
        <w:rPr>
          <w:rFonts w:hint="eastAsia"/>
        </w:rPr>
      </w:pPr>
      <w:r>
        <w:rPr>
          <w:rFonts w:hint="eastAsia" w:ascii="仿宋_GB2312" w:hAnsi="Calibri" w:eastAsia="仿宋_GB2312" w:cs="Arial"/>
          <w:color w:val="auto"/>
          <w:kern w:val="2"/>
          <w:sz w:val="28"/>
          <w:szCs w:val="28"/>
          <w:lang w:bidi="ar-SA"/>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377825</wp:posOffset>
                </wp:positionV>
                <wp:extent cx="550926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0926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5pt;margin-top:29.75pt;height:0pt;width:433.8pt;z-index:251661312;mso-width-relative:page;mso-height-relative:page;" filled="f" stroked="t" coordsize="21600,21600" o:gfxdata="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6fUBPUAAAABwEAAA8AAAAAAAAAAQAgAAAAIgAAAGRycy9kb3ducmV2LnhtbFBL&#10;AQIUABQAAAAIAIdO4kDx92Tn+gEAAPIDAAAOAAAAAAAAAAEAIAAAACMBAABkcnMvZTJvRG9jLnht&#10;bFBLBQYAAAAABgAGAFkBAACPBQAAAAA=&#10;">
                <v:fill on="f" focussize="0,0"/>
                <v:stroke color="#000000" joinstyle="round"/>
                <v:imagedata o:title=""/>
                <o:lock v:ext="edit" aspectratio="f"/>
              </v:line>
            </w:pict>
          </mc:Fallback>
        </mc:AlternateContent>
      </w:r>
      <w:r>
        <w:rPr>
          <w:rFonts w:hint="eastAsia" w:ascii="仿宋_GB2312" w:hAnsi="Calibri" w:eastAsia="仿宋_GB2312" w:cs="Arial"/>
          <w:color w:val="auto"/>
          <w:kern w:val="2"/>
          <w:sz w:val="28"/>
          <w:szCs w:val="28"/>
          <w:lang w:bidi="ar-SA"/>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40005</wp:posOffset>
                </wp:positionV>
                <wp:extent cx="550926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0926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5pt;margin-top:3.15pt;height:0pt;width:433.8pt;z-index:251660288;mso-width-relative:page;mso-height-relative:page;" filled="f" stroked="t" coordsize="21600,21600" o:gfxdata="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qcUMHSAAAABQEAAA8AAAAAAAAAAQAgAAAAIgAAAGRycy9kb3ducmV2LnhtbFBLAQIU&#10;ABQAAAAIAIdO4kBew/dF+QEAAPIDAAAOAAAAAAAAAAEAIAAAACEBAABkcnMvZTJvRG9jLnhtbFBL&#10;BQYAAAAABgAGAFkBAACMBQAAAAA=&#10;">
                <v:fill on="f" focussize="0,0"/>
                <v:stroke color="#000000" joinstyle="round"/>
                <v:imagedata o:title=""/>
                <o:lock v:ext="edit" aspectratio="f"/>
              </v:line>
            </w:pict>
          </mc:Fallback>
        </mc:AlternateContent>
      </w:r>
      <w:r>
        <w:rPr>
          <w:rFonts w:hint="eastAsia" w:ascii="仿宋_GB2312" w:hAnsi="Calibri" w:eastAsia="仿宋_GB2312" w:cs="Arial"/>
          <w:color w:val="auto"/>
          <w:kern w:val="2"/>
          <w:sz w:val="28"/>
          <w:szCs w:val="28"/>
          <w:lang w:bidi="ar-SA"/>
        </w:rPr>
        <w:t xml:space="preserve">咸宁市人民政府办公室             </w:t>
      </w:r>
      <w:r>
        <w:rPr>
          <w:rFonts w:hint="eastAsia" w:ascii="仿宋_GB2312" w:hAnsi="Calibri" w:eastAsia="仿宋_GB2312" w:cs="Arial"/>
          <w:color w:val="auto"/>
          <w:spacing w:val="11"/>
          <w:kern w:val="2"/>
          <w:sz w:val="28"/>
          <w:szCs w:val="28"/>
          <w:lang w:bidi="ar-SA"/>
        </w:rPr>
        <w:t xml:space="preserve"> </w:t>
      </w:r>
      <w:r>
        <w:rPr>
          <w:rFonts w:hint="eastAsia" w:ascii="仿宋_GB2312" w:hAnsi="Calibri" w:eastAsia="仿宋_GB2312" w:cs="Arial"/>
          <w:color w:val="auto"/>
          <w:kern w:val="2"/>
          <w:sz w:val="28"/>
          <w:szCs w:val="28"/>
          <w:lang w:bidi="ar-SA"/>
        </w:rPr>
        <w:t xml:space="preserve"> </w:t>
      </w:r>
      <w:r>
        <w:rPr>
          <w:rFonts w:hint="eastAsia" w:ascii="仿宋_GB2312" w:hAnsi="Calibri" w:eastAsia="仿宋_GB2312" w:cs="Arial"/>
          <w:color w:val="auto"/>
          <w:kern w:val="2"/>
          <w:sz w:val="28"/>
          <w:szCs w:val="28"/>
          <w:lang w:val="en-US" w:eastAsia="zh-CN" w:bidi="ar-SA"/>
        </w:rPr>
        <w:t xml:space="preserve">  </w:t>
      </w:r>
      <w:r>
        <w:rPr>
          <w:rFonts w:hint="eastAsia" w:ascii="仿宋_GB2312" w:hAnsi="Calibri" w:eastAsia="仿宋_GB2312" w:cs="Arial"/>
          <w:color w:val="auto"/>
          <w:kern w:val="2"/>
          <w:sz w:val="28"/>
          <w:szCs w:val="28"/>
          <w:lang w:bidi="ar-SA"/>
        </w:rPr>
        <w:t xml:space="preserve"> </w:t>
      </w:r>
      <w:r>
        <w:rPr>
          <w:rFonts w:hint="eastAsia" w:ascii="仿宋_GB2312" w:hAnsi="Calibri" w:eastAsia="仿宋_GB2312" w:cs="Arial"/>
          <w:color w:val="auto"/>
          <w:kern w:val="2"/>
          <w:sz w:val="28"/>
          <w:szCs w:val="28"/>
          <w:lang w:eastAsia="zh-CN" w:bidi="ar-SA"/>
        </w:rPr>
        <w:t>2022</w:t>
      </w:r>
      <w:r>
        <w:rPr>
          <w:rFonts w:hint="eastAsia" w:ascii="仿宋_GB2312" w:hAnsi="Calibri" w:eastAsia="仿宋_GB2312" w:cs="Arial"/>
          <w:color w:val="auto"/>
          <w:kern w:val="2"/>
          <w:sz w:val="28"/>
          <w:szCs w:val="28"/>
          <w:lang w:bidi="ar-SA"/>
        </w:rPr>
        <w:t>年</w:t>
      </w:r>
      <w:r>
        <w:rPr>
          <w:rFonts w:hint="eastAsia" w:ascii="仿宋_GB2312" w:hAnsi="Calibri" w:eastAsia="仿宋_GB2312" w:cs="Arial"/>
          <w:color w:val="auto"/>
          <w:kern w:val="2"/>
          <w:sz w:val="28"/>
          <w:szCs w:val="28"/>
          <w:lang w:val="en-US" w:eastAsia="zh-CN" w:bidi="ar-SA"/>
        </w:rPr>
        <w:t>7</w:t>
      </w:r>
      <w:r>
        <w:rPr>
          <w:rFonts w:hint="eastAsia" w:ascii="仿宋_GB2312" w:hAnsi="Calibri" w:eastAsia="仿宋_GB2312" w:cs="Arial"/>
          <w:color w:val="auto"/>
          <w:kern w:val="2"/>
          <w:sz w:val="28"/>
          <w:szCs w:val="28"/>
          <w:lang w:bidi="ar-SA"/>
        </w:rPr>
        <w:t>月</w:t>
      </w:r>
      <w:r>
        <w:rPr>
          <w:rFonts w:hint="eastAsia" w:ascii="仿宋_GB2312" w:hAnsi="Calibri" w:eastAsia="仿宋_GB2312" w:cs="Arial"/>
          <w:color w:val="auto"/>
          <w:kern w:val="2"/>
          <w:sz w:val="28"/>
          <w:szCs w:val="28"/>
          <w:lang w:val="en-US" w:eastAsia="zh-CN" w:bidi="ar-SA"/>
        </w:rPr>
        <w:t>19</w:t>
      </w:r>
      <w:r>
        <w:rPr>
          <w:rFonts w:hint="eastAsia" w:ascii="仿宋_GB2312" w:hAnsi="Calibri" w:eastAsia="仿宋_GB2312" w:cs="Arial"/>
          <w:color w:val="auto"/>
          <w:kern w:val="2"/>
          <w:sz w:val="28"/>
          <w:szCs w:val="28"/>
          <w:lang w:bidi="ar-SA"/>
        </w:rPr>
        <w:t>日印发</w:t>
      </w:r>
    </w:p>
    <w:sectPr>
      <w:footerReference r:id="rId6" w:type="default"/>
      <w:pgSz w:w="11906" w:h="16838"/>
      <w:pgMar w:top="2041" w:right="1587" w:bottom="1587" w:left="1587" w:header="851" w:footer="1191" w:gutter="0"/>
      <w:pgNumType w:fmt="decimal"/>
      <w:cols w:space="0" w:num="1"/>
      <w:rtlGutter w:val="0"/>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xingshu7000">
    <w:panose1 w:val="02000600000000000000"/>
    <w:charset w:val="86"/>
    <w:family w:val="auto"/>
    <w:pitch w:val="default"/>
    <w:sig w:usb0="FFFFFFFF" w:usb1="E9FFFFFF" w:usb2="0000003F" w:usb3="00000000" w:csb0="603F00FF" w:csb1="FFFF0000"/>
  </w:font>
  <w:font w:name="楷体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AngsanaUPC">
    <w:panose1 w:val="02020603050405020304"/>
    <w:charset w:val="00"/>
    <w:family w:val="roman"/>
    <w:pitch w:val="default"/>
    <w:sig w:usb0="81000003" w:usb1="00000000" w:usb2="00000000" w:usb3="00000000" w:csb0="0001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40"/>
  <w:drawingGridVerticalSpacing w:val="161"/>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M2ZiOGRkMDljNWE5NjA2MThlMmYxYzcyYmE0YTEifQ=="/>
  </w:docVars>
  <w:rsids>
    <w:rsidRoot w:val="49C25B51"/>
    <w:rsid w:val="0000341B"/>
    <w:rsid w:val="00004B9B"/>
    <w:rsid w:val="00033E16"/>
    <w:rsid w:val="0005067D"/>
    <w:rsid w:val="00055EAE"/>
    <w:rsid w:val="000763A3"/>
    <w:rsid w:val="00082D38"/>
    <w:rsid w:val="000A5227"/>
    <w:rsid w:val="000C1E40"/>
    <w:rsid w:val="000F34CF"/>
    <w:rsid w:val="0018046B"/>
    <w:rsid w:val="00194962"/>
    <w:rsid w:val="002B38B0"/>
    <w:rsid w:val="002C4CBC"/>
    <w:rsid w:val="00313961"/>
    <w:rsid w:val="0032001E"/>
    <w:rsid w:val="003831A4"/>
    <w:rsid w:val="00392857"/>
    <w:rsid w:val="003C6C7F"/>
    <w:rsid w:val="00484CEC"/>
    <w:rsid w:val="00494B72"/>
    <w:rsid w:val="004D424C"/>
    <w:rsid w:val="00560E48"/>
    <w:rsid w:val="00580FCC"/>
    <w:rsid w:val="00595CF0"/>
    <w:rsid w:val="005A101C"/>
    <w:rsid w:val="006172C3"/>
    <w:rsid w:val="006251BD"/>
    <w:rsid w:val="00627BAB"/>
    <w:rsid w:val="00656C44"/>
    <w:rsid w:val="00657A7C"/>
    <w:rsid w:val="006F151D"/>
    <w:rsid w:val="007023F1"/>
    <w:rsid w:val="00746B5C"/>
    <w:rsid w:val="007D18B9"/>
    <w:rsid w:val="007D33C8"/>
    <w:rsid w:val="007F434C"/>
    <w:rsid w:val="00867904"/>
    <w:rsid w:val="00880CCF"/>
    <w:rsid w:val="008923CE"/>
    <w:rsid w:val="0089795C"/>
    <w:rsid w:val="008E7047"/>
    <w:rsid w:val="00906756"/>
    <w:rsid w:val="009258BB"/>
    <w:rsid w:val="00927859"/>
    <w:rsid w:val="00941C31"/>
    <w:rsid w:val="009D06BE"/>
    <w:rsid w:val="009D6C0E"/>
    <w:rsid w:val="009F28C1"/>
    <w:rsid w:val="00A62301"/>
    <w:rsid w:val="00A70F34"/>
    <w:rsid w:val="00A758D3"/>
    <w:rsid w:val="00AC16C7"/>
    <w:rsid w:val="00AD54C9"/>
    <w:rsid w:val="00AF2BA6"/>
    <w:rsid w:val="00B56604"/>
    <w:rsid w:val="00B73600"/>
    <w:rsid w:val="00C2244C"/>
    <w:rsid w:val="00C42643"/>
    <w:rsid w:val="00C94E65"/>
    <w:rsid w:val="00C9506D"/>
    <w:rsid w:val="00D83C6C"/>
    <w:rsid w:val="00E15654"/>
    <w:rsid w:val="00E86D21"/>
    <w:rsid w:val="00E9363B"/>
    <w:rsid w:val="00E965AA"/>
    <w:rsid w:val="00EC17F3"/>
    <w:rsid w:val="00EE72ED"/>
    <w:rsid w:val="00EF5D70"/>
    <w:rsid w:val="00F07012"/>
    <w:rsid w:val="00F25D0D"/>
    <w:rsid w:val="00F34818"/>
    <w:rsid w:val="00F42A2C"/>
    <w:rsid w:val="00F77526"/>
    <w:rsid w:val="00FF01CB"/>
    <w:rsid w:val="012D048C"/>
    <w:rsid w:val="02F97808"/>
    <w:rsid w:val="039949EB"/>
    <w:rsid w:val="05B26636"/>
    <w:rsid w:val="09C25030"/>
    <w:rsid w:val="0BC566A1"/>
    <w:rsid w:val="0BE410DD"/>
    <w:rsid w:val="0E1A0DD8"/>
    <w:rsid w:val="12305CD8"/>
    <w:rsid w:val="16134457"/>
    <w:rsid w:val="16653BDA"/>
    <w:rsid w:val="168C4E82"/>
    <w:rsid w:val="16CB10E8"/>
    <w:rsid w:val="18563061"/>
    <w:rsid w:val="19046B09"/>
    <w:rsid w:val="1BB30809"/>
    <w:rsid w:val="1CC01A3C"/>
    <w:rsid w:val="216737B0"/>
    <w:rsid w:val="22AD7C7C"/>
    <w:rsid w:val="246D2D93"/>
    <w:rsid w:val="25D0726D"/>
    <w:rsid w:val="2639060F"/>
    <w:rsid w:val="26874656"/>
    <w:rsid w:val="276C1255"/>
    <w:rsid w:val="28774AD9"/>
    <w:rsid w:val="29A21C0C"/>
    <w:rsid w:val="2B9802E7"/>
    <w:rsid w:val="2FC31257"/>
    <w:rsid w:val="30E07DD1"/>
    <w:rsid w:val="31D21F46"/>
    <w:rsid w:val="344B0783"/>
    <w:rsid w:val="35FA6088"/>
    <w:rsid w:val="39F15A6D"/>
    <w:rsid w:val="3BDD28C0"/>
    <w:rsid w:val="3DFC45EE"/>
    <w:rsid w:val="432E076E"/>
    <w:rsid w:val="44FF4449"/>
    <w:rsid w:val="453F609D"/>
    <w:rsid w:val="480A557D"/>
    <w:rsid w:val="49867EFE"/>
    <w:rsid w:val="49A6567F"/>
    <w:rsid w:val="49C25B51"/>
    <w:rsid w:val="4D7D165E"/>
    <w:rsid w:val="4F2C260E"/>
    <w:rsid w:val="531B59DD"/>
    <w:rsid w:val="53790EDF"/>
    <w:rsid w:val="573D509B"/>
    <w:rsid w:val="58D918B0"/>
    <w:rsid w:val="5AAB7081"/>
    <w:rsid w:val="5B152718"/>
    <w:rsid w:val="5B472E3C"/>
    <w:rsid w:val="5E3F4B26"/>
    <w:rsid w:val="60F4764E"/>
    <w:rsid w:val="61D75F33"/>
    <w:rsid w:val="692F0E50"/>
    <w:rsid w:val="6AB71D97"/>
    <w:rsid w:val="6CDB41C9"/>
    <w:rsid w:val="6F3A3D97"/>
    <w:rsid w:val="72CD3EEE"/>
    <w:rsid w:val="72F96BDE"/>
    <w:rsid w:val="73254480"/>
    <w:rsid w:val="763406E1"/>
    <w:rsid w:val="77B21C28"/>
    <w:rsid w:val="79677190"/>
    <w:rsid w:val="7DDB1046"/>
    <w:rsid w:val="D6F55DB3"/>
    <w:rsid w:val="FDFF1533"/>
    <w:rsid w:val="FFFD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hakuyoxingshu7000" w:hAnsi="hakuyoxingshu7000" w:eastAsia="hakuyoxingshu7000" w:cs="hakuyoxingshu7000"/>
      <w:color w:val="000000"/>
      <w:sz w:val="24"/>
      <w:szCs w:val="24"/>
      <w:lang w:val="zh-TW" w:eastAsia="zh-TW" w:bidi="zh-TW"/>
    </w:rPr>
  </w:style>
  <w:style w:type="paragraph" w:styleId="4">
    <w:name w:val="heading 1"/>
    <w:basedOn w:val="1"/>
    <w:next w:val="1"/>
    <w:link w:val="28"/>
    <w:qFormat/>
    <w:uiPriority w:val="9"/>
    <w:pPr>
      <w:widowControl/>
      <w:spacing w:before="100" w:beforeAutospacing="1" w:after="100" w:afterAutospacing="1"/>
      <w:outlineLvl w:val="0"/>
    </w:pPr>
    <w:rPr>
      <w:rFonts w:ascii="宋体" w:hAnsi="宋体" w:eastAsia="宋体" w:cs="宋体"/>
      <w:b/>
      <w:bCs/>
      <w:color w:val="auto"/>
      <w:kern w:val="36"/>
      <w:sz w:val="48"/>
      <w:szCs w:val="48"/>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ind w:left="420" w:leftChars="200"/>
    </w:pPr>
    <w:rPr>
      <w:rFonts w:ascii="Times New Roman" w:hAnsi="Times New Roman"/>
    </w:rPr>
  </w:style>
  <w:style w:type="paragraph" w:styleId="5">
    <w:name w:val="Body Text Indent 2"/>
    <w:basedOn w:val="1"/>
    <w:unhideWhenUsed/>
    <w:qFormat/>
    <w:uiPriority w:val="99"/>
    <w:pPr>
      <w:spacing w:beforeLines="0" w:after="120" w:afterLines="0" w:line="480" w:lineRule="auto"/>
      <w:ind w:left="420" w:leftChars="200"/>
    </w:pPr>
    <w:rPr>
      <w:rFonts w:hint="default"/>
      <w:sz w:val="32"/>
      <w:szCs w:val="24"/>
    </w:rPr>
  </w:style>
  <w:style w:type="paragraph" w:styleId="6">
    <w:name w:val="Balloon Text"/>
    <w:basedOn w:val="1"/>
    <w:link w:val="30"/>
    <w:qFormat/>
    <w:uiPriority w:val="0"/>
    <w:rPr>
      <w:sz w:val="18"/>
      <w:szCs w:val="18"/>
    </w:rPr>
  </w:style>
  <w:style w:type="paragraph" w:styleId="7">
    <w:name w:val="footer"/>
    <w:basedOn w:val="1"/>
    <w:link w:val="27"/>
    <w:qFormat/>
    <w:uiPriority w:val="0"/>
    <w:pPr>
      <w:tabs>
        <w:tab w:val="center" w:pos="4153"/>
        <w:tab w:val="right" w:pos="8306"/>
      </w:tabs>
      <w:snapToGrid w:val="0"/>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pPr>
    <w:rPr>
      <w:rFonts w:ascii="宋体" w:hAnsi="宋体" w:eastAsia="宋体" w:cs="宋体"/>
      <w:color w:val="auto"/>
      <w:lang w:val="en-US" w:eastAsia="zh-CN" w:bidi="ar-SA"/>
    </w:rPr>
  </w:style>
  <w:style w:type="paragraph" w:styleId="10">
    <w:name w:val="Title"/>
    <w:basedOn w:val="1"/>
    <w:next w:val="1"/>
    <w:unhideWhenUsed/>
    <w:qFormat/>
    <w:uiPriority w:val="99"/>
    <w:pPr>
      <w:jc w:val="center"/>
      <w:outlineLvl w:val="0"/>
    </w:pPr>
    <w:rPr>
      <w:rFonts w:ascii="Arial" w:hAnsi="Arial" w:eastAsia="楷体_GB2312"/>
      <w:b/>
      <w:sz w:val="32"/>
    </w:rPr>
  </w:style>
  <w:style w:type="paragraph" w:customStyle="1" w:styleId="13">
    <w:name w:val="标题 #6"/>
    <w:basedOn w:val="1"/>
    <w:qFormat/>
    <w:uiPriority w:val="0"/>
    <w:pPr>
      <w:shd w:val="clear" w:color="auto" w:fill="FFFFFF"/>
      <w:spacing w:before="900" w:line="699" w:lineRule="exact"/>
      <w:jc w:val="center"/>
      <w:outlineLvl w:val="5"/>
    </w:pPr>
    <w:rPr>
      <w:rFonts w:ascii="MingLiU" w:hAnsi="MingLiU" w:eastAsia="MingLiU" w:cs="MingLiU"/>
      <w:sz w:val="40"/>
      <w:szCs w:val="40"/>
    </w:rPr>
  </w:style>
  <w:style w:type="paragraph" w:customStyle="1" w:styleId="14">
    <w:name w:val="正文文本 (2)"/>
    <w:basedOn w:val="1"/>
    <w:link w:val="17"/>
    <w:qFormat/>
    <w:uiPriority w:val="0"/>
    <w:pPr>
      <w:shd w:val="clear" w:color="auto" w:fill="FFFFFF"/>
      <w:spacing w:line="595" w:lineRule="exact"/>
      <w:jc w:val="distribute"/>
    </w:pPr>
    <w:rPr>
      <w:rFonts w:ascii="MingLiU" w:hAnsi="MingLiU" w:eastAsia="MingLiU" w:cs="MingLiU"/>
      <w:spacing w:val="40"/>
      <w:sz w:val="30"/>
      <w:szCs w:val="30"/>
    </w:rPr>
  </w:style>
  <w:style w:type="paragraph" w:customStyle="1" w:styleId="15">
    <w:name w:val="正文文本 (3)"/>
    <w:basedOn w:val="1"/>
    <w:qFormat/>
    <w:uiPriority w:val="0"/>
    <w:pPr>
      <w:shd w:val="clear" w:color="auto" w:fill="FFFFFF"/>
      <w:spacing w:line="603" w:lineRule="exact"/>
      <w:ind w:firstLine="680"/>
      <w:jc w:val="distribute"/>
    </w:pPr>
    <w:rPr>
      <w:rFonts w:ascii="MingLiU" w:hAnsi="MingLiU" w:eastAsia="MingLiU" w:cs="MingLiU"/>
      <w:b/>
      <w:bCs/>
      <w:sz w:val="30"/>
      <w:szCs w:val="30"/>
    </w:rPr>
  </w:style>
  <w:style w:type="character" w:customStyle="1" w:styleId="16">
    <w:name w:val="正文文本 (2) + 间距 0 pt"/>
    <w:basedOn w:val="17"/>
    <w:qFormat/>
    <w:uiPriority w:val="0"/>
    <w:rPr>
      <w:rFonts w:ascii="MingLiU" w:hAnsi="MingLiU" w:eastAsia="MingLiU" w:cs="MingLiU"/>
      <w:color w:val="000000"/>
      <w:spacing w:val="0"/>
      <w:w w:val="100"/>
      <w:position w:val="0"/>
      <w:sz w:val="30"/>
      <w:szCs w:val="30"/>
      <w:u w:val="none"/>
      <w:lang w:val="zh-TW" w:eastAsia="zh-TW" w:bidi="zh-TW"/>
    </w:rPr>
  </w:style>
  <w:style w:type="character" w:customStyle="1" w:styleId="17">
    <w:name w:val="正文文本 (2)_"/>
    <w:basedOn w:val="12"/>
    <w:link w:val="14"/>
    <w:qFormat/>
    <w:uiPriority w:val="0"/>
    <w:rPr>
      <w:rFonts w:ascii="MingLiU" w:hAnsi="MingLiU" w:eastAsia="MingLiU" w:cs="MingLiU"/>
      <w:spacing w:val="40"/>
      <w:sz w:val="30"/>
      <w:szCs w:val="30"/>
      <w:u w:val="none"/>
    </w:rPr>
  </w:style>
  <w:style w:type="paragraph" w:customStyle="1" w:styleId="18">
    <w:name w:val="标题 #7"/>
    <w:basedOn w:val="1"/>
    <w:qFormat/>
    <w:uiPriority w:val="0"/>
    <w:pPr>
      <w:shd w:val="clear" w:color="auto" w:fill="FFFFFF"/>
      <w:spacing w:line="593" w:lineRule="exact"/>
      <w:ind w:firstLine="660"/>
      <w:jc w:val="distribute"/>
      <w:outlineLvl w:val="6"/>
    </w:pPr>
    <w:rPr>
      <w:rFonts w:ascii="MingLiU" w:hAnsi="MingLiU" w:eastAsia="MingLiU" w:cs="MingLiU"/>
      <w:b/>
      <w:bCs/>
      <w:sz w:val="30"/>
      <w:szCs w:val="30"/>
    </w:rPr>
  </w:style>
  <w:style w:type="character" w:customStyle="1" w:styleId="19">
    <w:name w:val="正文文本 (2) + 12 pt"/>
    <w:basedOn w:val="17"/>
    <w:qFormat/>
    <w:uiPriority w:val="0"/>
    <w:rPr>
      <w:rFonts w:ascii="MingLiU" w:hAnsi="MingLiU" w:eastAsia="MingLiU" w:cs="MingLiU"/>
      <w:color w:val="000000"/>
      <w:spacing w:val="20"/>
      <w:w w:val="100"/>
      <w:position w:val="0"/>
      <w:sz w:val="24"/>
      <w:szCs w:val="24"/>
      <w:u w:val="none"/>
      <w:lang w:val="zh-TW" w:eastAsia="zh-TW" w:bidi="zh-TW"/>
    </w:rPr>
  </w:style>
  <w:style w:type="character" w:customStyle="1" w:styleId="20">
    <w:name w:val="正文文本 (2) + 间距 3 pt"/>
    <w:basedOn w:val="17"/>
    <w:qFormat/>
    <w:uiPriority w:val="0"/>
    <w:rPr>
      <w:rFonts w:ascii="MingLiU" w:hAnsi="MingLiU" w:eastAsia="MingLiU" w:cs="MingLiU"/>
      <w:color w:val="000000"/>
      <w:spacing w:val="70"/>
      <w:w w:val="100"/>
      <w:position w:val="0"/>
      <w:sz w:val="30"/>
      <w:szCs w:val="30"/>
      <w:u w:val="none"/>
      <w:lang w:val="zh-TW" w:eastAsia="zh-TW" w:bidi="zh-TW"/>
    </w:rPr>
  </w:style>
  <w:style w:type="character" w:customStyle="1" w:styleId="21">
    <w:name w:val="正文文本 (2) + 10 pt"/>
    <w:basedOn w:val="17"/>
    <w:qFormat/>
    <w:uiPriority w:val="0"/>
    <w:rPr>
      <w:rFonts w:ascii="MingLiU" w:hAnsi="MingLiU" w:eastAsia="MingLiU" w:cs="MingLiU"/>
      <w:color w:val="000000"/>
      <w:spacing w:val="0"/>
      <w:w w:val="100"/>
      <w:position w:val="0"/>
      <w:sz w:val="20"/>
      <w:szCs w:val="20"/>
      <w:u w:val="none"/>
      <w:lang w:val="zh-TW" w:eastAsia="zh-TW" w:bidi="zh-TW"/>
    </w:rPr>
  </w:style>
  <w:style w:type="paragraph" w:customStyle="1" w:styleId="22">
    <w:name w:val="页眉或页脚1"/>
    <w:basedOn w:val="1"/>
    <w:link w:val="24"/>
    <w:qFormat/>
    <w:uiPriority w:val="0"/>
    <w:pPr>
      <w:shd w:val="clear" w:color="auto" w:fill="FFFFFF"/>
      <w:spacing w:line="0" w:lineRule="atLeast"/>
    </w:pPr>
    <w:rPr>
      <w:rFonts w:ascii="AngsanaUPC" w:hAnsi="AngsanaUPC" w:eastAsia="AngsanaUPC" w:cs="AngsanaUPC"/>
      <w:sz w:val="32"/>
      <w:szCs w:val="32"/>
    </w:rPr>
  </w:style>
  <w:style w:type="character" w:customStyle="1" w:styleId="23">
    <w:name w:val="页眉或页脚"/>
    <w:basedOn w:val="24"/>
    <w:qFormat/>
    <w:uiPriority w:val="0"/>
    <w:rPr>
      <w:rFonts w:ascii="AngsanaUPC" w:hAnsi="AngsanaUPC" w:eastAsia="AngsanaUPC" w:cs="AngsanaUPC"/>
      <w:color w:val="000000"/>
      <w:spacing w:val="0"/>
      <w:w w:val="100"/>
      <w:position w:val="0"/>
      <w:sz w:val="32"/>
      <w:szCs w:val="32"/>
      <w:u w:val="none"/>
      <w:lang w:val="zh-TW" w:eastAsia="zh-TW" w:bidi="zh-TW"/>
    </w:rPr>
  </w:style>
  <w:style w:type="character" w:customStyle="1" w:styleId="24">
    <w:name w:val="页眉或页脚_"/>
    <w:basedOn w:val="12"/>
    <w:link w:val="22"/>
    <w:qFormat/>
    <w:uiPriority w:val="0"/>
    <w:rPr>
      <w:rFonts w:ascii="AngsanaUPC" w:hAnsi="AngsanaUPC" w:eastAsia="AngsanaUPC" w:cs="AngsanaUPC"/>
      <w:spacing w:val="0"/>
      <w:sz w:val="32"/>
      <w:szCs w:val="32"/>
      <w:u w:val="none"/>
    </w:rPr>
  </w:style>
  <w:style w:type="character" w:customStyle="1" w:styleId="25">
    <w:name w:val="页眉或页脚 + 4 pt"/>
    <w:basedOn w:val="24"/>
    <w:qFormat/>
    <w:uiPriority w:val="0"/>
    <w:rPr>
      <w:rFonts w:ascii="AngsanaUPC" w:hAnsi="AngsanaUPC" w:eastAsia="AngsanaUPC" w:cs="AngsanaUPC"/>
      <w:color w:val="000000"/>
      <w:spacing w:val="0"/>
      <w:w w:val="100"/>
      <w:position w:val="0"/>
      <w:sz w:val="8"/>
      <w:szCs w:val="8"/>
      <w:u w:val="none"/>
      <w:lang w:val="zh-TW" w:eastAsia="zh-TW" w:bidi="zh-TW"/>
    </w:rPr>
  </w:style>
  <w:style w:type="character" w:customStyle="1" w:styleId="26">
    <w:name w:val="页眉 Char"/>
    <w:basedOn w:val="12"/>
    <w:link w:val="8"/>
    <w:qFormat/>
    <w:uiPriority w:val="0"/>
    <w:rPr>
      <w:rFonts w:ascii="hakuyoxingshu7000" w:hAnsi="hakuyoxingshu7000" w:eastAsia="hakuyoxingshu7000" w:cs="hakuyoxingshu7000"/>
      <w:color w:val="000000"/>
      <w:sz w:val="18"/>
      <w:szCs w:val="18"/>
      <w:lang w:val="zh-TW" w:eastAsia="zh-TW" w:bidi="zh-TW"/>
    </w:rPr>
  </w:style>
  <w:style w:type="character" w:customStyle="1" w:styleId="27">
    <w:name w:val="页脚 Char"/>
    <w:basedOn w:val="12"/>
    <w:link w:val="7"/>
    <w:qFormat/>
    <w:uiPriority w:val="0"/>
    <w:rPr>
      <w:rFonts w:ascii="hakuyoxingshu7000" w:hAnsi="hakuyoxingshu7000" w:eastAsia="hakuyoxingshu7000" w:cs="hakuyoxingshu7000"/>
      <w:color w:val="000000"/>
      <w:sz w:val="18"/>
      <w:szCs w:val="18"/>
      <w:lang w:val="zh-TW" w:eastAsia="zh-TW" w:bidi="zh-TW"/>
    </w:rPr>
  </w:style>
  <w:style w:type="character" w:customStyle="1" w:styleId="28">
    <w:name w:val="标题 1 Char"/>
    <w:basedOn w:val="12"/>
    <w:link w:val="4"/>
    <w:qFormat/>
    <w:uiPriority w:val="9"/>
    <w:rPr>
      <w:rFonts w:ascii="宋体" w:hAnsi="宋体" w:eastAsia="宋体" w:cs="宋体"/>
      <w:b/>
      <w:bCs/>
      <w:kern w:val="36"/>
      <w:sz w:val="48"/>
      <w:szCs w:val="48"/>
    </w:rPr>
  </w:style>
  <w:style w:type="paragraph" w:styleId="29">
    <w:name w:val="List Paragraph"/>
    <w:basedOn w:val="1"/>
    <w:unhideWhenUsed/>
    <w:qFormat/>
    <w:uiPriority w:val="99"/>
    <w:pPr>
      <w:ind w:firstLine="420" w:firstLineChars="200"/>
    </w:pPr>
  </w:style>
  <w:style w:type="character" w:customStyle="1" w:styleId="30">
    <w:name w:val="批注框文本 Char"/>
    <w:basedOn w:val="12"/>
    <w:link w:val="6"/>
    <w:qFormat/>
    <w:uiPriority w:val="0"/>
    <w:rPr>
      <w:rFonts w:ascii="hakuyoxingshu7000" w:hAnsi="hakuyoxingshu7000" w:eastAsia="hakuyoxingshu7000" w:cs="hakuyoxingshu7000"/>
      <w:color w:val="000000"/>
      <w:sz w:val="18"/>
      <w:szCs w:val="18"/>
      <w:lang w:val="zh-TW" w:eastAsia="zh-TW" w:bidi="zh-TW"/>
    </w:rPr>
  </w:style>
  <w:style w:type="paragraph" w:customStyle="1" w:styleId="31">
    <w:name w:val="Table Paragraph"/>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9441</Words>
  <Characters>9501</Characters>
  <Lines>42</Lines>
  <Paragraphs>11</Paragraphs>
  <TotalTime>13</TotalTime>
  <ScaleCrop>false</ScaleCrop>
  <LinksUpToDate>false</LinksUpToDate>
  <CharactersWithSpaces>9890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2022-06-30T15:27:00Z</dcterms:created>
  <dc:creator>浪涛</dc:creator>
  <cp:lastModifiedBy>浪涛</cp:lastModifiedBy>
  <cp:lastPrinted>2022-07-19T10:39:00Z</cp:lastPrinted>
  <dcterms:modified xsi:type="dcterms:W3CDTF">2022-08-29T00:55:25Z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E31DDD641A6A43C39BD45DCAB74C07DE</vt:lpwstr>
  </property>
</Properties>
</file>